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419" w14:textId="4F55DF50" w:rsidR="000212AC" w:rsidRPr="005348AD" w:rsidRDefault="000826F2" w:rsidP="00315D11">
      <w:pPr>
        <w:jc w:val="center"/>
        <w:rPr>
          <w:rFonts w:ascii="Times New Roman" w:hAnsi="Times New Roman"/>
          <w:b/>
          <w:bCs/>
          <w:sz w:val="22"/>
          <w:szCs w:val="22"/>
        </w:rPr>
      </w:pPr>
      <w:r>
        <w:rPr>
          <w:rFonts w:ascii="Times New Roman" w:hAnsi="Times New Roman"/>
          <w:b/>
          <w:sz w:val="22"/>
        </w:rPr>
        <w:t xml:space="preserve">REPORT OF THE BOARD OF DIRECTORS ON BUSINESS ACTIVITIES </w:t>
      </w:r>
    </w:p>
    <w:p w14:paraId="2A7DC0E7" w14:textId="1F2F2E73" w:rsidR="00DB4E2F" w:rsidRPr="005348AD" w:rsidRDefault="000212AC" w:rsidP="00315D11">
      <w:pPr>
        <w:jc w:val="center"/>
        <w:rPr>
          <w:rFonts w:ascii="Times New Roman" w:hAnsi="Times New Roman"/>
          <w:b/>
          <w:bCs/>
          <w:sz w:val="22"/>
          <w:szCs w:val="22"/>
        </w:rPr>
      </w:pPr>
      <w:r>
        <w:rPr>
          <w:rFonts w:ascii="Times New Roman" w:hAnsi="Times New Roman"/>
          <w:b/>
          <w:sz w:val="22"/>
        </w:rPr>
        <w:t xml:space="preserve">of GEVORKYAN, </w:t>
      </w:r>
      <w:proofErr w:type="spellStart"/>
      <w:r>
        <w:rPr>
          <w:rFonts w:ascii="Times New Roman" w:hAnsi="Times New Roman"/>
          <w:b/>
          <w:sz w:val="22"/>
        </w:rPr>
        <w:t>a.s.</w:t>
      </w:r>
      <w:proofErr w:type="spellEnd"/>
      <w:r>
        <w:rPr>
          <w:rFonts w:ascii="Times New Roman" w:hAnsi="Times New Roman"/>
          <w:b/>
          <w:sz w:val="22"/>
        </w:rPr>
        <w:t xml:space="preserve"> for the Year 2023</w:t>
      </w:r>
    </w:p>
    <w:p w14:paraId="034CFCCA" w14:textId="37D64C72" w:rsidR="00B12ED1" w:rsidRPr="005348AD" w:rsidRDefault="00B12ED1" w:rsidP="00315D11">
      <w:pPr>
        <w:jc w:val="center"/>
        <w:rPr>
          <w:rFonts w:ascii="Times New Roman" w:hAnsi="Times New Roman"/>
          <w:sz w:val="22"/>
          <w:szCs w:val="22"/>
        </w:rPr>
      </w:pPr>
      <w:r>
        <w:rPr>
          <w:rFonts w:ascii="Times New Roman" w:hAnsi="Times New Roman"/>
          <w:sz w:val="22"/>
        </w:rPr>
        <w:t xml:space="preserve">prepared under Section 192(2) of Act No. 513/1991 Coll., the Commercial Code, as </w:t>
      </w:r>
      <w:proofErr w:type="gramStart"/>
      <w:r>
        <w:rPr>
          <w:rFonts w:ascii="Times New Roman" w:hAnsi="Times New Roman"/>
          <w:sz w:val="22"/>
        </w:rPr>
        <w:t>amended</w:t>
      </w:r>
      <w:proofErr w:type="gramEnd"/>
    </w:p>
    <w:p w14:paraId="5E036B76" w14:textId="77777777" w:rsidR="00402E21" w:rsidRPr="005348AD" w:rsidRDefault="00402E21" w:rsidP="00315D11">
      <w:pPr>
        <w:jc w:val="center"/>
        <w:rPr>
          <w:rFonts w:ascii="Times New Roman" w:hAnsi="Times New Roman"/>
          <w:b/>
          <w:bCs/>
          <w:sz w:val="22"/>
          <w:szCs w:val="22"/>
          <w:lang w:val="sk-SK"/>
        </w:rPr>
      </w:pPr>
    </w:p>
    <w:p w14:paraId="2D779007" w14:textId="4907625B" w:rsidR="00063E93" w:rsidRPr="005348AD" w:rsidRDefault="00DB4E2F" w:rsidP="00315D11">
      <w:pPr>
        <w:pStyle w:val="Odstavecseseznamem"/>
        <w:numPr>
          <w:ilvl w:val="0"/>
          <w:numId w:val="1"/>
        </w:numPr>
        <w:jc w:val="center"/>
        <w:rPr>
          <w:rFonts w:ascii="Times New Roman" w:hAnsi="Times New Roman"/>
          <w:b/>
          <w:bCs/>
          <w:sz w:val="22"/>
          <w:szCs w:val="22"/>
        </w:rPr>
      </w:pPr>
      <w:r>
        <w:rPr>
          <w:rFonts w:ascii="Times New Roman" w:hAnsi="Times New Roman"/>
          <w:b/>
          <w:sz w:val="22"/>
        </w:rPr>
        <w:t>Objects of business and results of business activities</w:t>
      </w:r>
    </w:p>
    <w:p w14:paraId="4FD14E05" w14:textId="2707304C" w:rsidR="006D4B50" w:rsidRPr="005348AD" w:rsidRDefault="00DB4E2F" w:rsidP="006D4B50">
      <w:pPr>
        <w:jc w:val="both"/>
        <w:rPr>
          <w:rFonts w:ascii="Times New Roman" w:hAnsi="Times New Roman"/>
          <w:sz w:val="22"/>
          <w:szCs w:val="22"/>
        </w:rPr>
      </w:pPr>
      <w:r>
        <w:rPr>
          <w:rFonts w:ascii="Times New Roman" w:hAnsi="Times New Roman"/>
          <w:b/>
          <w:sz w:val="22"/>
        </w:rPr>
        <w:t xml:space="preserve">GEVORKYAN, </w:t>
      </w:r>
      <w:proofErr w:type="spellStart"/>
      <w:r>
        <w:rPr>
          <w:rFonts w:ascii="Times New Roman" w:hAnsi="Times New Roman"/>
          <w:b/>
          <w:sz w:val="22"/>
        </w:rPr>
        <w:t>a.s</w:t>
      </w:r>
      <w:r>
        <w:rPr>
          <w:rFonts w:ascii="Times New Roman" w:hAnsi="Times New Roman"/>
          <w:sz w:val="22"/>
        </w:rPr>
        <w:t>.</w:t>
      </w:r>
      <w:proofErr w:type="spellEnd"/>
      <w:r>
        <w:rPr>
          <w:rFonts w:ascii="Times New Roman" w:hAnsi="Times New Roman"/>
          <w:sz w:val="22"/>
        </w:rPr>
        <w:t xml:space="preserve">, with its registered office at </w:t>
      </w:r>
      <w:proofErr w:type="spellStart"/>
      <w:r>
        <w:rPr>
          <w:rFonts w:ascii="Times New Roman" w:hAnsi="Times New Roman"/>
          <w:sz w:val="22"/>
        </w:rPr>
        <w:t>Továrenská</w:t>
      </w:r>
      <w:proofErr w:type="spellEnd"/>
      <w:r>
        <w:rPr>
          <w:rFonts w:ascii="Times New Roman" w:hAnsi="Times New Roman"/>
          <w:sz w:val="22"/>
        </w:rPr>
        <w:t xml:space="preserve"> 504, 976 31 </w:t>
      </w:r>
      <w:proofErr w:type="spellStart"/>
      <w:r>
        <w:rPr>
          <w:rFonts w:ascii="Times New Roman" w:hAnsi="Times New Roman"/>
          <w:sz w:val="22"/>
        </w:rPr>
        <w:t>Vlkanová</w:t>
      </w:r>
      <w:proofErr w:type="spellEnd"/>
      <w:r>
        <w:rPr>
          <w:rFonts w:ascii="Times New Roman" w:hAnsi="Times New Roman"/>
          <w:sz w:val="22"/>
        </w:rPr>
        <w:t xml:space="preserve">, Slovak Republic, ID No. 36 017 205, registered in the Commercial Register of the District Court </w:t>
      </w:r>
      <w:proofErr w:type="spellStart"/>
      <w:r>
        <w:rPr>
          <w:rFonts w:ascii="Times New Roman" w:hAnsi="Times New Roman"/>
          <w:sz w:val="22"/>
        </w:rPr>
        <w:t>Banská</w:t>
      </w:r>
      <w:proofErr w:type="spellEnd"/>
      <w:r>
        <w:rPr>
          <w:rFonts w:ascii="Times New Roman" w:hAnsi="Times New Roman"/>
          <w:sz w:val="22"/>
        </w:rPr>
        <w:t xml:space="preserve"> </w:t>
      </w:r>
      <w:proofErr w:type="spellStart"/>
      <w:r>
        <w:rPr>
          <w:rFonts w:ascii="Times New Roman" w:hAnsi="Times New Roman"/>
          <w:sz w:val="22"/>
        </w:rPr>
        <w:t>Bystrica</w:t>
      </w:r>
      <w:proofErr w:type="spellEnd"/>
      <w:r>
        <w:rPr>
          <w:rFonts w:ascii="Times New Roman" w:hAnsi="Times New Roman"/>
          <w:sz w:val="22"/>
        </w:rPr>
        <w:t>, Section: Sa, File No. 1232/S (“</w:t>
      </w:r>
      <w:r>
        <w:rPr>
          <w:rFonts w:ascii="Times New Roman" w:hAnsi="Times New Roman"/>
          <w:b/>
          <w:sz w:val="22"/>
        </w:rPr>
        <w:t xml:space="preserve">GEVORKYAN, </w:t>
      </w:r>
      <w:proofErr w:type="spellStart"/>
      <w:r>
        <w:rPr>
          <w:rFonts w:ascii="Times New Roman" w:hAnsi="Times New Roman"/>
          <w:b/>
          <w:sz w:val="22"/>
        </w:rPr>
        <w:t>a.s.</w:t>
      </w:r>
      <w:proofErr w:type="spellEnd"/>
      <w:r>
        <w:rPr>
          <w:rFonts w:ascii="Times New Roman" w:hAnsi="Times New Roman"/>
          <w:sz w:val="22"/>
        </w:rPr>
        <w:t xml:space="preserve">”), carries on business at its registered office and has no branch abroad. GEVORKYAN, </w:t>
      </w:r>
      <w:proofErr w:type="spellStart"/>
      <w:r>
        <w:rPr>
          <w:rFonts w:ascii="Times New Roman" w:hAnsi="Times New Roman"/>
          <w:sz w:val="22"/>
        </w:rPr>
        <w:t>a.s.</w:t>
      </w:r>
      <w:proofErr w:type="spellEnd"/>
      <w:r>
        <w:rPr>
          <w:rFonts w:ascii="Times New Roman" w:hAnsi="Times New Roman"/>
          <w:sz w:val="22"/>
        </w:rPr>
        <w:t xml:space="preserve"> has been carried out business activities during its existence and in 2023 it carried out the following core objects of its business:</w:t>
      </w:r>
    </w:p>
    <w:p w14:paraId="5BF75BC9" w14:textId="15A9D8BD" w:rsidR="00DB4E2F" w:rsidRPr="005348AD" w:rsidRDefault="00622265" w:rsidP="006D4B50">
      <w:pPr>
        <w:pStyle w:val="Odstavecseseznamem"/>
        <w:numPr>
          <w:ilvl w:val="0"/>
          <w:numId w:val="2"/>
        </w:numPr>
        <w:jc w:val="both"/>
        <w:rPr>
          <w:rFonts w:ascii="Times New Roman" w:hAnsi="Times New Roman"/>
          <w:sz w:val="22"/>
          <w:szCs w:val="22"/>
        </w:rPr>
      </w:pPr>
      <w:r>
        <w:rPr>
          <w:rFonts w:ascii="Times New Roman" w:hAnsi="Times New Roman"/>
          <w:sz w:val="22"/>
        </w:rPr>
        <w:t xml:space="preserve">research and development in the field of natural and technical </w:t>
      </w:r>
      <w:proofErr w:type="gramStart"/>
      <w:r>
        <w:rPr>
          <w:rFonts w:ascii="Times New Roman" w:hAnsi="Times New Roman"/>
          <w:sz w:val="22"/>
        </w:rPr>
        <w:t>sciences;</w:t>
      </w:r>
      <w:proofErr w:type="gramEnd"/>
    </w:p>
    <w:p w14:paraId="16328FBD" w14:textId="2FEC7EBD" w:rsidR="00DB4E2F" w:rsidRPr="005348AD" w:rsidRDefault="00402E21" w:rsidP="00A61E0C">
      <w:pPr>
        <w:pStyle w:val="Odstavecseseznamem"/>
        <w:numPr>
          <w:ilvl w:val="0"/>
          <w:numId w:val="2"/>
        </w:numPr>
        <w:jc w:val="both"/>
        <w:rPr>
          <w:rFonts w:ascii="Times New Roman" w:hAnsi="Times New Roman"/>
          <w:sz w:val="22"/>
          <w:szCs w:val="22"/>
        </w:rPr>
      </w:pPr>
      <w:r>
        <w:rPr>
          <w:rFonts w:ascii="Times New Roman" w:hAnsi="Times New Roman"/>
          <w:sz w:val="22"/>
        </w:rPr>
        <w:t xml:space="preserve">activity in the field of powder </w:t>
      </w:r>
      <w:proofErr w:type="gramStart"/>
      <w:r>
        <w:rPr>
          <w:rFonts w:ascii="Times New Roman" w:hAnsi="Times New Roman"/>
          <w:sz w:val="22"/>
        </w:rPr>
        <w:t>metallurgy;</w:t>
      </w:r>
      <w:proofErr w:type="gramEnd"/>
    </w:p>
    <w:p w14:paraId="2BF2FB08" w14:textId="4CF3BC7B" w:rsidR="00514F9E" w:rsidRPr="005348AD" w:rsidRDefault="008F2E2D" w:rsidP="00514F9E">
      <w:pPr>
        <w:pStyle w:val="Odstavecseseznamem"/>
        <w:numPr>
          <w:ilvl w:val="0"/>
          <w:numId w:val="2"/>
        </w:numPr>
        <w:jc w:val="both"/>
        <w:rPr>
          <w:rFonts w:ascii="Times New Roman" w:hAnsi="Times New Roman"/>
          <w:sz w:val="22"/>
          <w:szCs w:val="22"/>
        </w:rPr>
      </w:pPr>
      <w:r>
        <w:rPr>
          <w:rFonts w:ascii="Times New Roman" w:hAnsi="Times New Roman"/>
          <w:sz w:val="22"/>
        </w:rPr>
        <w:t xml:space="preserve">research and development in the field of social sciences and </w:t>
      </w:r>
      <w:proofErr w:type="gramStart"/>
      <w:r>
        <w:rPr>
          <w:rFonts w:ascii="Times New Roman" w:hAnsi="Times New Roman"/>
          <w:sz w:val="22"/>
        </w:rPr>
        <w:t>humanities;</w:t>
      </w:r>
      <w:proofErr w:type="gramEnd"/>
    </w:p>
    <w:p w14:paraId="6834160C" w14:textId="3D928BE8" w:rsidR="00FC1B5C" w:rsidRPr="005348AD" w:rsidRDefault="00514F9E" w:rsidP="00514F9E">
      <w:pPr>
        <w:pStyle w:val="Odstavecseseznamem"/>
        <w:numPr>
          <w:ilvl w:val="0"/>
          <w:numId w:val="2"/>
        </w:numPr>
        <w:jc w:val="both"/>
        <w:rPr>
          <w:rFonts w:ascii="Times New Roman" w:hAnsi="Times New Roman"/>
          <w:sz w:val="22"/>
          <w:szCs w:val="22"/>
        </w:rPr>
      </w:pPr>
      <w:r>
        <w:rPr>
          <w:rFonts w:ascii="Times New Roman" w:hAnsi="Times New Roman"/>
          <w:sz w:val="22"/>
        </w:rPr>
        <w:t xml:space="preserve">purchase of goods for sale to the end consumer to the extent of unregulated </w:t>
      </w:r>
      <w:proofErr w:type="gramStart"/>
      <w:r>
        <w:rPr>
          <w:rFonts w:ascii="Times New Roman" w:hAnsi="Times New Roman"/>
          <w:sz w:val="22"/>
        </w:rPr>
        <w:t>trades;</w:t>
      </w:r>
      <w:proofErr w:type="gramEnd"/>
    </w:p>
    <w:p w14:paraId="3A091154" w14:textId="3A0E193A" w:rsidR="00514F9E" w:rsidRPr="005348AD" w:rsidRDefault="00514F9E" w:rsidP="00514F9E">
      <w:pPr>
        <w:pStyle w:val="Odstavecseseznamem"/>
        <w:numPr>
          <w:ilvl w:val="0"/>
          <w:numId w:val="2"/>
        </w:numPr>
        <w:jc w:val="both"/>
        <w:rPr>
          <w:rFonts w:ascii="Times New Roman" w:hAnsi="Times New Roman"/>
          <w:sz w:val="22"/>
          <w:szCs w:val="22"/>
        </w:rPr>
      </w:pPr>
      <w:r>
        <w:rPr>
          <w:rFonts w:ascii="Times New Roman" w:hAnsi="Times New Roman"/>
          <w:sz w:val="22"/>
        </w:rPr>
        <w:t xml:space="preserve">purchase of goods for sale to other businesses to the extent of unregulated </w:t>
      </w:r>
      <w:proofErr w:type="gramStart"/>
      <w:r>
        <w:rPr>
          <w:rFonts w:ascii="Times New Roman" w:hAnsi="Times New Roman"/>
          <w:sz w:val="22"/>
        </w:rPr>
        <w:t>trades;</w:t>
      </w:r>
      <w:proofErr w:type="gramEnd"/>
    </w:p>
    <w:p w14:paraId="6AD0C382" w14:textId="49EA86A9" w:rsidR="00514F9E" w:rsidRPr="005348AD" w:rsidRDefault="00514F9E" w:rsidP="00514F9E">
      <w:pPr>
        <w:pStyle w:val="Odstavecseseznamem"/>
        <w:numPr>
          <w:ilvl w:val="0"/>
          <w:numId w:val="2"/>
        </w:numPr>
        <w:jc w:val="both"/>
        <w:rPr>
          <w:rFonts w:ascii="Times New Roman" w:hAnsi="Times New Roman"/>
          <w:sz w:val="22"/>
          <w:szCs w:val="22"/>
        </w:rPr>
      </w:pPr>
      <w:r>
        <w:rPr>
          <w:rFonts w:ascii="Times New Roman" w:hAnsi="Times New Roman"/>
          <w:sz w:val="22"/>
        </w:rPr>
        <w:t xml:space="preserve">intermediation of trade and services to the extent of unregulated </w:t>
      </w:r>
      <w:proofErr w:type="gramStart"/>
      <w:r>
        <w:rPr>
          <w:rFonts w:ascii="Times New Roman" w:hAnsi="Times New Roman"/>
          <w:sz w:val="22"/>
        </w:rPr>
        <w:t>trades;</w:t>
      </w:r>
      <w:proofErr w:type="gramEnd"/>
    </w:p>
    <w:p w14:paraId="3103C8AE" w14:textId="453CCAE6" w:rsidR="00514F9E" w:rsidRPr="005348AD" w:rsidRDefault="00514F9E" w:rsidP="00514F9E">
      <w:pPr>
        <w:pStyle w:val="Odstavecseseznamem"/>
        <w:numPr>
          <w:ilvl w:val="0"/>
          <w:numId w:val="2"/>
        </w:numPr>
        <w:jc w:val="both"/>
        <w:rPr>
          <w:rFonts w:ascii="Times New Roman" w:hAnsi="Times New Roman"/>
          <w:sz w:val="22"/>
          <w:szCs w:val="22"/>
        </w:rPr>
      </w:pPr>
      <w:proofErr w:type="gramStart"/>
      <w:r>
        <w:rPr>
          <w:rFonts w:ascii="Times New Roman" w:hAnsi="Times New Roman"/>
          <w:sz w:val="22"/>
        </w:rPr>
        <w:t>toolmaking;</w:t>
      </w:r>
      <w:proofErr w:type="gramEnd"/>
    </w:p>
    <w:p w14:paraId="6D7EC034" w14:textId="4840BAA9" w:rsidR="009F72C5" w:rsidRPr="005348AD" w:rsidRDefault="009F72C5" w:rsidP="009F72C5">
      <w:pPr>
        <w:pStyle w:val="Odstavecseseznamem"/>
        <w:numPr>
          <w:ilvl w:val="0"/>
          <w:numId w:val="2"/>
        </w:numPr>
        <w:jc w:val="both"/>
        <w:rPr>
          <w:rFonts w:ascii="Times New Roman" w:hAnsi="Times New Roman"/>
          <w:sz w:val="22"/>
          <w:szCs w:val="22"/>
        </w:rPr>
      </w:pPr>
      <w:r>
        <w:rPr>
          <w:rFonts w:ascii="Times New Roman" w:hAnsi="Times New Roman"/>
          <w:sz w:val="22"/>
        </w:rPr>
        <w:t xml:space="preserve">thermic treatment of </w:t>
      </w:r>
      <w:proofErr w:type="gramStart"/>
      <w:r>
        <w:rPr>
          <w:rFonts w:ascii="Times New Roman" w:hAnsi="Times New Roman"/>
          <w:sz w:val="22"/>
        </w:rPr>
        <w:t>metals;</w:t>
      </w:r>
      <w:proofErr w:type="gramEnd"/>
    </w:p>
    <w:p w14:paraId="07EB4B2F" w14:textId="7645CED1" w:rsidR="009F72C5" w:rsidRPr="005348AD" w:rsidRDefault="009F72C5" w:rsidP="009F72C5">
      <w:pPr>
        <w:pStyle w:val="Odstavecseseznamem"/>
        <w:numPr>
          <w:ilvl w:val="0"/>
          <w:numId w:val="2"/>
        </w:numPr>
        <w:jc w:val="both"/>
        <w:rPr>
          <w:rFonts w:ascii="Times New Roman" w:hAnsi="Times New Roman"/>
          <w:sz w:val="22"/>
          <w:szCs w:val="22"/>
        </w:rPr>
      </w:pPr>
      <w:r>
        <w:rPr>
          <w:rFonts w:ascii="Times New Roman" w:hAnsi="Times New Roman"/>
          <w:sz w:val="22"/>
        </w:rPr>
        <w:t xml:space="preserve">coating of </w:t>
      </w:r>
      <w:proofErr w:type="gramStart"/>
      <w:r>
        <w:rPr>
          <w:rFonts w:ascii="Times New Roman" w:hAnsi="Times New Roman"/>
          <w:sz w:val="22"/>
        </w:rPr>
        <w:t>metals;</w:t>
      </w:r>
      <w:proofErr w:type="gramEnd"/>
    </w:p>
    <w:p w14:paraId="741B743E" w14:textId="23C10865" w:rsidR="009F72C5" w:rsidRPr="005348AD" w:rsidRDefault="009F72C5" w:rsidP="009F72C5">
      <w:pPr>
        <w:pStyle w:val="Odstavecseseznamem"/>
        <w:numPr>
          <w:ilvl w:val="0"/>
          <w:numId w:val="2"/>
        </w:numPr>
        <w:jc w:val="both"/>
        <w:rPr>
          <w:rFonts w:ascii="Times New Roman" w:hAnsi="Times New Roman"/>
          <w:sz w:val="22"/>
          <w:szCs w:val="22"/>
        </w:rPr>
      </w:pPr>
      <w:r>
        <w:rPr>
          <w:rFonts w:ascii="Times New Roman" w:hAnsi="Times New Roman"/>
          <w:sz w:val="22"/>
        </w:rPr>
        <w:t xml:space="preserve">repair of mechanical parts of machinery and </w:t>
      </w:r>
      <w:proofErr w:type="gramStart"/>
      <w:r>
        <w:rPr>
          <w:rFonts w:ascii="Times New Roman" w:hAnsi="Times New Roman"/>
          <w:sz w:val="22"/>
        </w:rPr>
        <w:t>equipment;</w:t>
      </w:r>
      <w:proofErr w:type="gramEnd"/>
    </w:p>
    <w:p w14:paraId="7AA041C9" w14:textId="3F6BC1C4" w:rsidR="009F72C5" w:rsidRPr="005348AD" w:rsidRDefault="009F72C5" w:rsidP="009F72C5">
      <w:pPr>
        <w:pStyle w:val="Odstavecseseznamem"/>
        <w:numPr>
          <w:ilvl w:val="0"/>
          <w:numId w:val="2"/>
        </w:numPr>
        <w:jc w:val="both"/>
        <w:rPr>
          <w:rFonts w:ascii="Times New Roman" w:hAnsi="Times New Roman"/>
          <w:sz w:val="22"/>
          <w:szCs w:val="22"/>
        </w:rPr>
      </w:pPr>
      <w:r>
        <w:rPr>
          <w:rFonts w:ascii="Times New Roman" w:hAnsi="Times New Roman"/>
          <w:sz w:val="22"/>
        </w:rPr>
        <w:t xml:space="preserve">welding </w:t>
      </w:r>
      <w:proofErr w:type="gramStart"/>
      <w:r>
        <w:rPr>
          <w:rFonts w:ascii="Times New Roman" w:hAnsi="Times New Roman"/>
          <w:sz w:val="22"/>
        </w:rPr>
        <w:t>work;</w:t>
      </w:r>
      <w:proofErr w:type="gramEnd"/>
    </w:p>
    <w:p w14:paraId="53C143E7" w14:textId="23F54316" w:rsidR="009F72C5" w:rsidRPr="005348AD" w:rsidRDefault="00101171" w:rsidP="009F72C5">
      <w:pPr>
        <w:pStyle w:val="Odstavecseseznamem"/>
        <w:numPr>
          <w:ilvl w:val="0"/>
          <w:numId w:val="2"/>
        </w:numPr>
        <w:jc w:val="both"/>
        <w:rPr>
          <w:rFonts w:ascii="Times New Roman" w:hAnsi="Times New Roman"/>
          <w:sz w:val="22"/>
          <w:szCs w:val="22"/>
        </w:rPr>
      </w:pPr>
      <w:r>
        <w:rPr>
          <w:rFonts w:ascii="Times New Roman" w:hAnsi="Times New Roman"/>
          <w:sz w:val="22"/>
        </w:rPr>
        <w:t xml:space="preserve">design work in the field of </w:t>
      </w:r>
      <w:proofErr w:type="gramStart"/>
      <w:r>
        <w:rPr>
          <w:rFonts w:ascii="Times New Roman" w:hAnsi="Times New Roman"/>
          <w:sz w:val="22"/>
        </w:rPr>
        <w:t>engineering;</w:t>
      </w:r>
      <w:proofErr w:type="gramEnd"/>
    </w:p>
    <w:p w14:paraId="358E5A89" w14:textId="131B7664" w:rsidR="00101171" w:rsidRPr="005348AD" w:rsidRDefault="00101171" w:rsidP="009F72C5">
      <w:pPr>
        <w:pStyle w:val="Odstavecseseznamem"/>
        <w:numPr>
          <w:ilvl w:val="0"/>
          <w:numId w:val="2"/>
        </w:numPr>
        <w:jc w:val="both"/>
        <w:rPr>
          <w:rFonts w:ascii="Times New Roman" w:hAnsi="Times New Roman"/>
          <w:sz w:val="22"/>
          <w:szCs w:val="22"/>
        </w:rPr>
      </w:pPr>
      <w:r>
        <w:rPr>
          <w:rFonts w:ascii="Times New Roman" w:hAnsi="Times New Roman"/>
          <w:sz w:val="22"/>
        </w:rPr>
        <w:t xml:space="preserve">manufacture of medical </w:t>
      </w:r>
      <w:proofErr w:type="gramStart"/>
      <w:r>
        <w:rPr>
          <w:rFonts w:ascii="Times New Roman" w:hAnsi="Times New Roman"/>
          <w:sz w:val="22"/>
        </w:rPr>
        <w:t>devices;</w:t>
      </w:r>
      <w:proofErr w:type="gramEnd"/>
    </w:p>
    <w:p w14:paraId="0DD88744" w14:textId="61D63E83" w:rsidR="00101171" w:rsidRPr="005348AD" w:rsidRDefault="00101171" w:rsidP="00101171">
      <w:pPr>
        <w:pStyle w:val="Odstavecseseznamem"/>
        <w:numPr>
          <w:ilvl w:val="0"/>
          <w:numId w:val="2"/>
        </w:numPr>
        <w:jc w:val="both"/>
        <w:rPr>
          <w:rFonts w:ascii="Times New Roman" w:hAnsi="Times New Roman"/>
          <w:sz w:val="22"/>
          <w:szCs w:val="22"/>
        </w:rPr>
      </w:pPr>
      <w:r>
        <w:rPr>
          <w:rFonts w:ascii="Times New Roman" w:hAnsi="Times New Roman"/>
          <w:sz w:val="22"/>
        </w:rPr>
        <w:t xml:space="preserve">manufacture of articles made of rubber and articles made of </w:t>
      </w:r>
      <w:proofErr w:type="gramStart"/>
      <w:r>
        <w:rPr>
          <w:rFonts w:ascii="Times New Roman" w:hAnsi="Times New Roman"/>
          <w:sz w:val="22"/>
        </w:rPr>
        <w:t>plastic;</w:t>
      </w:r>
      <w:proofErr w:type="gramEnd"/>
    </w:p>
    <w:p w14:paraId="304F5ED9" w14:textId="73292252" w:rsidR="00101171" w:rsidRPr="005348AD" w:rsidRDefault="00101171" w:rsidP="00101171">
      <w:pPr>
        <w:pStyle w:val="Odstavecseseznamem"/>
        <w:numPr>
          <w:ilvl w:val="0"/>
          <w:numId w:val="2"/>
        </w:numPr>
        <w:jc w:val="both"/>
        <w:rPr>
          <w:rFonts w:ascii="Times New Roman" w:hAnsi="Times New Roman"/>
          <w:sz w:val="22"/>
          <w:szCs w:val="22"/>
        </w:rPr>
      </w:pPr>
      <w:r>
        <w:rPr>
          <w:rFonts w:ascii="Times New Roman" w:hAnsi="Times New Roman"/>
          <w:sz w:val="22"/>
        </w:rPr>
        <w:t>textile manufacturing; and</w:t>
      </w:r>
    </w:p>
    <w:p w14:paraId="1DABEB80" w14:textId="0898A544" w:rsidR="00101171" w:rsidRPr="005348AD" w:rsidRDefault="00101171" w:rsidP="00101171">
      <w:pPr>
        <w:pStyle w:val="Odstavecseseznamem"/>
        <w:numPr>
          <w:ilvl w:val="0"/>
          <w:numId w:val="2"/>
        </w:numPr>
        <w:jc w:val="both"/>
        <w:rPr>
          <w:rFonts w:ascii="Times New Roman" w:hAnsi="Times New Roman"/>
          <w:sz w:val="22"/>
          <w:szCs w:val="22"/>
        </w:rPr>
      </w:pPr>
      <w:r>
        <w:rPr>
          <w:rFonts w:ascii="Times New Roman" w:hAnsi="Times New Roman"/>
          <w:sz w:val="22"/>
        </w:rPr>
        <w:t>manufacture of pulp, paper, cardboard, and products made of these materials.</w:t>
      </w:r>
    </w:p>
    <w:p w14:paraId="7EB46188" w14:textId="0C0B226C" w:rsidR="00D651F2" w:rsidRPr="005348AD" w:rsidRDefault="00DB4E2F" w:rsidP="00885756">
      <w:pPr>
        <w:spacing w:after="240"/>
        <w:jc w:val="both"/>
        <w:rPr>
          <w:rFonts w:ascii="Times New Roman" w:hAnsi="Times New Roman"/>
          <w:sz w:val="22"/>
          <w:szCs w:val="22"/>
        </w:rPr>
      </w:pPr>
      <w:r>
        <w:rPr>
          <w:rFonts w:ascii="Times New Roman" w:hAnsi="Times New Roman"/>
          <w:sz w:val="22"/>
        </w:rPr>
        <w:t xml:space="preserve">Total revenues of GEVORKYAN, </w:t>
      </w:r>
      <w:proofErr w:type="spellStart"/>
      <w:r>
        <w:rPr>
          <w:rFonts w:ascii="Times New Roman" w:hAnsi="Times New Roman"/>
          <w:sz w:val="22"/>
        </w:rPr>
        <w:t>a.s.</w:t>
      </w:r>
      <w:proofErr w:type="spellEnd"/>
      <w:r>
        <w:rPr>
          <w:rFonts w:ascii="Times New Roman" w:hAnsi="Times New Roman"/>
          <w:sz w:val="22"/>
        </w:rPr>
        <w:t xml:space="preserve"> for the year 2023 amounted to EUR 82,331,600, total costs amounted to EUR 73,454,465, and the profit or loss before tax amounted to EUR 4,903,270.</w:t>
      </w:r>
    </w:p>
    <w:p w14:paraId="752A4513" w14:textId="3AD99A76" w:rsidR="00D76D16" w:rsidRPr="005348AD" w:rsidRDefault="00DB4E2F" w:rsidP="00315D11">
      <w:pPr>
        <w:pStyle w:val="Odstavecseseznamem"/>
        <w:numPr>
          <w:ilvl w:val="0"/>
          <w:numId w:val="1"/>
        </w:numPr>
        <w:jc w:val="center"/>
        <w:rPr>
          <w:rFonts w:ascii="Times New Roman" w:hAnsi="Times New Roman"/>
          <w:b/>
          <w:bCs/>
          <w:sz w:val="22"/>
          <w:szCs w:val="22"/>
        </w:rPr>
      </w:pPr>
      <w:r>
        <w:rPr>
          <w:rFonts w:ascii="Times New Roman" w:hAnsi="Times New Roman"/>
          <w:b/>
          <w:sz w:val="22"/>
        </w:rPr>
        <w:t>Manufacturing activities, sale of products, and provision of services</w:t>
      </w:r>
    </w:p>
    <w:p w14:paraId="0703B500" w14:textId="56DD1D2A" w:rsidR="006C382C" w:rsidRPr="005348AD" w:rsidRDefault="00DB4E2F" w:rsidP="00885756">
      <w:pPr>
        <w:spacing w:after="240"/>
        <w:jc w:val="both"/>
        <w:rPr>
          <w:rFonts w:ascii="Times New Roman" w:hAnsi="Times New Roman"/>
          <w:sz w:val="22"/>
          <w:szCs w:val="22"/>
        </w:rPr>
      </w:pPr>
      <w:r>
        <w:rPr>
          <w:rFonts w:ascii="Times New Roman" w:hAnsi="Times New Roman"/>
          <w:sz w:val="22"/>
        </w:rPr>
        <w:t xml:space="preserve">In terms of revenues, the decisive area in 2023 were revenues from the sale of the company's own products in the amount of EUR 65,080,312. Revenues from the sale of services in 2023 amounted to EUR 11,384,901. </w:t>
      </w:r>
    </w:p>
    <w:p w14:paraId="747DE9C4" w14:textId="5E995187" w:rsidR="00D76D16" w:rsidRPr="005348AD" w:rsidRDefault="00DB4E2F" w:rsidP="00315D11">
      <w:pPr>
        <w:pStyle w:val="Odstavecseseznamem"/>
        <w:numPr>
          <w:ilvl w:val="0"/>
          <w:numId w:val="1"/>
        </w:numPr>
        <w:jc w:val="center"/>
        <w:rPr>
          <w:rFonts w:ascii="Times New Roman" w:hAnsi="Times New Roman"/>
          <w:b/>
          <w:bCs/>
          <w:sz w:val="22"/>
          <w:szCs w:val="22"/>
        </w:rPr>
      </w:pPr>
      <w:r>
        <w:rPr>
          <w:rFonts w:ascii="Times New Roman" w:hAnsi="Times New Roman"/>
          <w:b/>
          <w:sz w:val="22"/>
        </w:rPr>
        <w:t xml:space="preserve">Research and development </w:t>
      </w:r>
      <w:proofErr w:type="gramStart"/>
      <w:r>
        <w:rPr>
          <w:rFonts w:ascii="Times New Roman" w:hAnsi="Times New Roman"/>
          <w:b/>
          <w:sz w:val="22"/>
        </w:rPr>
        <w:t>activities</w:t>
      </w:r>
      <w:proofErr w:type="gramEnd"/>
    </w:p>
    <w:p w14:paraId="22B4E55C" w14:textId="0CAC0380" w:rsidR="00990B32" w:rsidRPr="005348AD" w:rsidRDefault="00990B32" w:rsidP="00315D11">
      <w:pPr>
        <w:jc w:val="both"/>
        <w:rPr>
          <w:rFonts w:ascii="Times New Roman" w:hAnsi="Times New Roman"/>
          <w:sz w:val="22"/>
          <w:szCs w:val="22"/>
        </w:rPr>
      </w:pPr>
      <w:r>
        <w:rPr>
          <w:rFonts w:ascii="Times New Roman" w:hAnsi="Times New Roman"/>
          <w:sz w:val="22"/>
        </w:rPr>
        <w:t xml:space="preserve">At GEVORKYAN, </w:t>
      </w:r>
      <w:proofErr w:type="spellStart"/>
      <w:r>
        <w:rPr>
          <w:rFonts w:ascii="Times New Roman" w:hAnsi="Times New Roman"/>
          <w:sz w:val="22"/>
        </w:rPr>
        <w:t>a.s.</w:t>
      </w:r>
      <w:proofErr w:type="spellEnd"/>
      <w:r>
        <w:rPr>
          <w:rFonts w:ascii="Times New Roman" w:hAnsi="Times New Roman"/>
          <w:sz w:val="22"/>
        </w:rPr>
        <w:t xml:space="preserve"> in 2023, the development department employed 18 engineers who develop around 150 new products per year. GEVORKYAN, </w:t>
      </w:r>
      <w:proofErr w:type="spellStart"/>
      <w:r>
        <w:rPr>
          <w:rFonts w:ascii="Times New Roman" w:hAnsi="Times New Roman"/>
          <w:sz w:val="22"/>
        </w:rPr>
        <w:t>a.s.</w:t>
      </w:r>
      <w:proofErr w:type="spellEnd"/>
      <w:r>
        <w:rPr>
          <w:rFonts w:ascii="Times New Roman" w:hAnsi="Times New Roman"/>
          <w:sz w:val="22"/>
        </w:rPr>
        <w:t xml:space="preserve"> cooperates with the Slovak Academy of Sciences and the University of Cambridge. It is also working on the development of new materials with research institutes in Sweden and Canada. Thanks to strong development, the company is expanding its customer portfolio by approximately 10 new customers per year.</w:t>
      </w:r>
    </w:p>
    <w:p w14:paraId="63CE6FCE" w14:textId="1244FA08" w:rsidR="00E2638E" w:rsidRPr="005348AD" w:rsidRDefault="008F697C" w:rsidP="00885756">
      <w:pPr>
        <w:spacing w:after="240"/>
        <w:jc w:val="both"/>
        <w:rPr>
          <w:rFonts w:ascii="Times New Roman" w:hAnsi="Times New Roman"/>
          <w:sz w:val="22"/>
          <w:szCs w:val="22"/>
        </w:rPr>
      </w:pPr>
      <w:r>
        <w:rPr>
          <w:rFonts w:ascii="Times New Roman" w:hAnsi="Times New Roman"/>
          <w:sz w:val="22"/>
        </w:rPr>
        <w:t xml:space="preserve">GEVORKYAN, </w:t>
      </w:r>
      <w:proofErr w:type="spellStart"/>
      <w:r>
        <w:rPr>
          <w:rFonts w:ascii="Times New Roman" w:hAnsi="Times New Roman"/>
          <w:sz w:val="22"/>
        </w:rPr>
        <w:t>a.s.</w:t>
      </w:r>
      <w:proofErr w:type="spellEnd"/>
      <w:r>
        <w:rPr>
          <w:rFonts w:ascii="Times New Roman" w:hAnsi="Times New Roman"/>
          <w:sz w:val="22"/>
        </w:rPr>
        <w:t xml:space="preserve"> is a development supplier for most of its customers. </w:t>
      </w:r>
      <w:proofErr w:type="gramStart"/>
      <w:r>
        <w:rPr>
          <w:rFonts w:ascii="Times New Roman" w:hAnsi="Times New Roman"/>
          <w:sz w:val="22"/>
        </w:rPr>
        <w:t>The vast majority of</w:t>
      </w:r>
      <w:proofErr w:type="gramEnd"/>
      <w:r>
        <w:rPr>
          <w:rFonts w:ascii="Times New Roman" w:hAnsi="Times New Roman"/>
          <w:sz w:val="22"/>
        </w:rPr>
        <w:t xml:space="preserve"> products are developed directly at GEVORKYAN, </w:t>
      </w:r>
      <w:proofErr w:type="spellStart"/>
      <w:r>
        <w:rPr>
          <w:rFonts w:ascii="Times New Roman" w:hAnsi="Times New Roman"/>
          <w:sz w:val="22"/>
        </w:rPr>
        <w:t>a.s.</w:t>
      </w:r>
      <w:proofErr w:type="spellEnd"/>
      <w:r>
        <w:rPr>
          <w:rFonts w:ascii="Times New Roman" w:hAnsi="Times New Roman"/>
          <w:sz w:val="22"/>
        </w:rPr>
        <w:t xml:space="preserve"> It is the sole supplier for almost 100% of its customers. GEVORKYAN, </w:t>
      </w:r>
      <w:proofErr w:type="spellStart"/>
      <w:r>
        <w:rPr>
          <w:rFonts w:ascii="Times New Roman" w:hAnsi="Times New Roman"/>
          <w:sz w:val="22"/>
        </w:rPr>
        <w:t>a.s.</w:t>
      </w:r>
      <w:proofErr w:type="spellEnd"/>
      <w:r>
        <w:rPr>
          <w:rFonts w:ascii="Times New Roman" w:hAnsi="Times New Roman"/>
          <w:sz w:val="22"/>
        </w:rPr>
        <w:t xml:space="preserve"> is regularly approached by customers interested in developing products that are not available on the market. In this way, it has achieved world uniqueness in products that no one else in the world has ever manufactured by a powder metallurgy method.</w:t>
      </w:r>
    </w:p>
    <w:p w14:paraId="257F9CA4" w14:textId="3109C362" w:rsidR="005A3283" w:rsidRPr="005348AD" w:rsidRDefault="007653D7" w:rsidP="00315D11">
      <w:pPr>
        <w:pStyle w:val="Odstavecseseznamem"/>
        <w:numPr>
          <w:ilvl w:val="0"/>
          <w:numId w:val="1"/>
        </w:numPr>
        <w:jc w:val="center"/>
        <w:rPr>
          <w:rFonts w:ascii="Times New Roman" w:hAnsi="Times New Roman"/>
          <w:b/>
          <w:bCs/>
          <w:sz w:val="22"/>
          <w:szCs w:val="22"/>
        </w:rPr>
      </w:pPr>
      <w:r>
        <w:rPr>
          <w:rFonts w:ascii="Times New Roman" w:hAnsi="Times New Roman"/>
          <w:b/>
          <w:sz w:val="22"/>
        </w:rPr>
        <w:t>Quality of services and products, environmental protection</w:t>
      </w:r>
    </w:p>
    <w:p w14:paraId="62E5D348" w14:textId="6199E140" w:rsidR="00FA26DF" w:rsidRPr="005348AD" w:rsidRDefault="00FA26DF" w:rsidP="00E11F06">
      <w:pPr>
        <w:jc w:val="both"/>
        <w:rPr>
          <w:rFonts w:ascii="Times New Roman" w:hAnsi="Times New Roman"/>
          <w:sz w:val="22"/>
          <w:szCs w:val="22"/>
        </w:rPr>
      </w:pPr>
      <w:r>
        <w:rPr>
          <w:rFonts w:ascii="Times New Roman" w:hAnsi="Times New Roman"/>
          <w:sz w:val="22"/>
        </w:rPr>
        <w:t xml:space="preserve">In 2022, 2023 and early 2024, internal audits were conducted at GEVORKYAN, </w:t>
      </w:r>
      <w:proofErr w:type="spellStart"/>
      <w:r>
        <w:rPr>
          <w:rFonts w:ascii="Times New Roman" w:hAnsi="Times New Roman"/>
          <w:sz w:val="22"/>
        </w:rPr>
        <w:t>a.s.</w:t>
      </w:r>
      <w:proofErr w:type="spellEnd"/>
      <w:r>
        <w:rPr>
          <w:rFonts w:ascii="Times New Roman" w:hAnsi="Times New Roman"/>
          <w:sz w:val="22"/>
        </w:rPr>
        <w:t xml:space="preserve"> to examine </w:t>
      </w:r>
      <w:r w:rsidR="00B452F2">
        <w:rPr>
          <w:rFonts w:ascii="Times New Roman" w:hAnsi="Times New Roman"/>
          <w:sz w:val="22"/>
        </w:rPr>
        <w:t>whether GEVORKYAN</w:t>
      </w:r>
      <w:r>
        <w:rPr>
          <w:rFonts w:ascii="Times New Roman" w:hAnsi="Times New Roman"/>
          <w:sz w:val="22"/>
        </w:rPr>
        <w:t xml:space="preserve">, </w:t>
      </w:r>
      <w:proofErr w:type="spellStart"/>
      <w:r>
        <w:rPr>
          <w:rFonts w:ascii="Times New Roman" w:hAnsi="Times New Roman"/>
          <w:sz w:val="22"/>
        </w:rPr>
        <w:t>a.s.'s</w:t>
      </w:r>
      <w:proofErr w:type="spellEnd"/>
      <w:r>
        <w:rPr>
          <w:rFonts w:ascii="Times New Roman" w:hAnsi="Times New Roman"/>
          <w:sz w:val="22"/>
        </w:rPr>
        <w:t xml:space="preserve"> processes comply with the systematic quality management system, the organization's environmental management system, and the management of the occupational health and safety (OHS) system in the organization.</w:t>
      </w:r>
    </w:p>
    <w:p w14:paraId="7C4B09E8" w14:textId="0E5FF954" w:rsidR="001928AF" w:rsidRPr="005348AD" w:rsidRDefault="00FA26DF" w:rsidP="00315D11">
      <w:pPr>
        <w:jc w:val="both"/>
        <w:rPr>
          <w:rFonts w:ascii="Times New Roman" w:hAnsi="Times New Roman"/>
          <w:sz w:val="22"/>
          <w:szCs w:val="22"/>
        </w:rPr>
      </w:pPr>
      <w:r>
        <w:rPr>
          <w:rFonts w:ascii="Times New Roman" w:hAnsi="Times New Roman"/>
          <w:sz w:val="22"/>
        </w:rPr>
        <w:lastRenderedPageBreak/>
        <w:t xml:space="preserve">The subject of the audits was the documentation of the systems and activities of GEVORKYAN, </w:t>
      </w:r>
      <w:proofErr w:type="spellStart"/>
      <w:r>
        <w:rPr>
          <w:rFonts w:ascii="Times New Roman" w:hAnsi="Times New Roman"/>
          <w:sz w:val="22"/>
        </w:rPr>
        <w:t>a.s.</w:t>
      </w:r>
      <w:proofErr w:type="spellEnd"/>
      <w:r>
        <w:rPr>
          <w:rFonts w:ascii="Times New Roman" w:hAnsi="Times New Roman"/>
          <w:sz w:val="22"/>
        </w:rPr>
        <w:t xml:space="preserve"> The audits have found that at GEVORKYAN, </w:t>
      </w:r>
      <w:proofErr w:type="spellStart"/>
      <w:r>
        <w:rPr>
          <w:rFonts w:ascii="Times New Roman" w:hAnsi="Times New Roman"/>
          <w:sz w:val="22"/>
        </w:rPr>
        <w:t>a.s.</w:t>
      </w:r>
      <w:proofErr w:type="spellEnd"/>
      <w:r>
        <w:rPr>
          <w:rFonts w:ascii="Times New Roman" w:hAnsi="Times New Roman"/>
          <w:sz w:val="22"/>
        </w:rPr>
        <w:t>, the quality management system continues to comply with the requirements of IATF 16949 with validity until 17 September 2026 and ISO 9001:2015 with validity until 17 September 2026, the organization’s environmental management system complies with ISO 14001:2016 with validity until 12 June 2025, and the management of the occupational health and safety system in the organization complies with ISO 45001:2018 with validity until 19 February 2027. No non-compliances were found during the audits.</w:t>
      </w:r>
    </w:p>
    <w:p w14:paraId="1DC20A3E" w14:textId="1B501F6E" w:rsidR="00FA26DF" w:rsidRPr="005348AD" w:rsidRDefault="001928AF" w:rsidP="00315D11">
      <w:pPr>
        <w:jc w:val="both"/>
        <w:rPr>
          <w:rFonts w:ascii="Times New Roman" w:hAnsi="Times New Roman"/>
          <w:sz w:val="22"/>
          <w:szCs w:val="22"/>
        </w:rPr>
      </w:pPr>
      <w:r>
        <w:rPr>
          <w:rFonts w:ascii="Times New Roman" w:hAnsi="Times New Roman"/>
          <w:sz w:val="22"/>
        </w:rPr>
        <w:t xml:space="preserve">In recent years, GEVORKYAN, </w:t>
      </w:r>
      <w:proofErr w:type="spellStart"/>
      <w:r>
        <w:rPr>
          <w:rFonts w:ascii="Times New Roman" w:hAnsi="Times New Roman"/>
          <w:sz w:val="22"/>
        </w:rPr>
        <w:t>a.s.</w:t>
      </w:r>
      <w:proofErr w:type="spellEnd"/>
      <w:r>
        <w:rPr>
          <w:rFonts w:ascii="Times New Roman" w:hAnsi="Times New Roman"/>
          <w:sz w:val="22"/>
        </w:rPr>
        <w:t xml:space="preserve"> has successfully passed several customer audits and has become a global supplier to large multinational companies operating manufacturing plants around the world. In 2020, the company successfully passed the </w:t>
      </w:r>
      <w:r w:rsidR="004B4ECC">
        <w:rPr>
          <w:rFonts w:ascii="Times New Roman" w:hAnsi="Times New Roman"/>
          <w:sz w:val="22"/>
        </w:rPr>
        <w:t xml:space="preserve">said </w:t>
      </w:r>
      <w:r>
        <w:rPr>
          <w:rFonts w:ascii="Times New Roman" w:hAnsi="Times New Roman"/>
          <w:sz w:val="22"/>
        </w:rPr>
        <w:t xml:space="preserve">IATF 16949 re-qualification audit, which </w:t>
      </w:r>
      <w:proofErr w:type="gramStart"/>
      <w:r>
        <w:rPr>
          <w:rFonts w:ascii="Times New Roman" w:hAnsi="Times New Roman"/>
          <w:sz w:val="22"/>
        </w:rPr>
        <w:t>is considered to be</w:t>
      </w:r>
      <w:proofErr w:type="gramEnd"/>
      <w:r>
        <w:rPr>
          <w:rFonts w:ascii="Times New Roman" w:hAnsi="Times New Roman"/>
          <w:sz w:val="22"/>
        </w:rPr>
        <w:t xml:space="preserve"> the strictest audit in the automotive industry. The standard it follows is issued by TÜV SÜD and focuses on the development of a quality management system with an emphasis on continuous improvement as well as defect prevention in the supply chain.</w:t>
      </w:r>
    </w:p>
    <w:p w14:paraId="79F3FD20" w14:textId="2FC3E5A2" w:rsidR="00806119" w:rsidRPr="005348AD" w:rsidRDefault="00FA26DF" w:rsidP="00FA26DF">
      <w:pPr>
        <w:jc w:val="both"/>
        <w:rPr>
          <w:rFonts w:ascii="Times New Roman" w:hAnsi="Times New Roman"/>
          <w:sz w:val="22"/>
          <w:szCs w:val="22"/>
        </w:rPr>
      </w:pPr>
      <w:r>
        <w:rPr>
          <w:rFonts w:ascii="Times New Roman" w:hAnsi="Times New Roman"/>
          <w:sz w:val="22"/>
        </w:rPr>
        <w:t xml:space="preserve">Occupational health and safety together with the environment are among the most important values of GEVORKYAN, </w:t>
      </w:r>
      <w:proofErr w:type="spellStart"/>
      <w:r>
        <w:rPr>
          <w:rFonts w:ascii="Times New Roman" w:hAnsi="Times New Roman"/>
          <w:sz w:val="22"/>
        </w:rPr>
        <w:t>a.s.</w:t>
      </w:r>
      <w:proofErr w:type="spellEnd"/>
      <w:r>
        <w:rPr>
          <w:rFonts w:ascii="Times New Roman" w:hAnsi="Times New Roman"/>
          <w:sz w:val="22"/>
        </w:rPr>
        <w:t xml:space="preserve"> Respect for the environment and the will to continue this development is demonstrated by the company employing highly qualified professionals responsible for occupational health and safety, and the environment. GEVORKYAN, </w:t>
      </w:r>
      <w:proofErr w:type="spellStart"/>
      <w:r>
        <w:rPr>
          <w:rFonts w:ascii="Times New Roman" w:hAnsi="Times New Roman"/>
          <w:sz w:val="22"/>
        </w:rPr>
        <w:t>a.s.</w:t>
      </w:r>
      <w:proofErr w:type="spellEnd"/>
      <w:r>
        <w:rPr>
          <w:rFonts w:ascii="Times New Roman" w:hAnsi="Times New Roman"/>
          <w:sz w:val="22"/>
        </w:rPr>
        <w:t xml:space="preserve"> recycles or reuses more than 90% of its waste, thus reducing the negative impact on the environment. The company’s experts are constantly working to make the use of natural resources more efficient. The heat from the manufacturing processes is also used to heat the company’s premises in winter. Another project for the following year is the installation of heat recuperators to use waste heat from the compressor station to heat domestic water and the office premises. </w:t>
      </w:r>
    </w:p>
    <w:p w14:paraId="0F125B8D" w14:textId="0B9DF583" w:rsidR="00FA26DF" w:rsidRPr="005348AD" w:rsidRDefault="009221AC" w:rsidP="00FA26DF">
      <w:pPr>
        <w:jc w:val="both"/>
        <w:rPr>
          <w:rFonts w:ascii="Times New Roman" w:hAnsi="Times New Roman"/>
          <w:sz w:val="22"/>
          <w:szCs w:val="22"/>
        </w:rPr>
      </w:pPr>
      <w:r>
        <w:rPr>
          <w:rFonts w:ascii="Times New Roman" w:hAnsi="Times New Roman"/>
          <w:sz w:val="22"/>
        </w:rPr>
        <w:t xml:space="preserve">GEVORKYAN, </w:t>
      </w:r>
      <w:proofErr w:type="spellStart"/>
      <w:r>
        <w:rPr>
          <w:rFonts w:ascii="Times New Roman" w:hAnsi="Times New Roman"/>
          <w:sz w:val="22"/>
        </w:rPr>
        <w:t>a.s.</w:t>
      </w:r>
      <w:proofErr w:type="spellEnd"/>
      <w:r>
        <w:rPr>
          <w:rFonts w:ascii="Times New Roman" w:hAnsi="Times New Roman"/>
          <w:sz w:val="22"/>
        </w:rPr>
        <w:t xml:space="preserve"> is certified for the environmental management system according to STN EN ISO 14001:2016. It successfully passed a recertification audit in 2020. </w:t>
      </w:r>
    </w:p>
    <w:p w14:paraId="4D9CD1FF" w14:textId="7D87702B" w:rsidR="00E2638E" w:rsidRPr="005348AD" w:rsidRDefault="00FA26DF" w:rsidP="00885756">
      <w:pPr>
        <w:spacing w:after="240"/>
        <w:jc w:val="both"/>
        <w:rPr>
          <w:rFonts w:ascii="Times New Roman" w:hAnsi="Times New Roman"/>
          <w:sz w:val="22"/>
          <w:szCs w:val="22"/>
        </w:rPr>
      </w:pPr>
      <w:r>
        <w:rPr>
          <w:rFonts w:ascii="Times New Roman" w:hAnsi="Times New Roman"/>
          <w:sz w:val="22"/>
        </w:rPr>
        <w:t xml:space="preserve">The company does not disclose additional non-financial information on the development, conduct, </w:t>
      </w:r>
      <w:proofErr w:type="gramStart"/>
      <w:r>
        <w:rPr>
          <w:rFonts w:ascii="Times New Roman" w:hAnsi="Times New Roman"/>
          <w:sz w:val="22"/>
        </w:rPr>
        <w:t>position</w:t>
      </w:r>
      <w:proofErr w:type="gramEnd"/>
      <w:r>
        <w:rPr>
          <w:rFonts w:ascii="Times New Roman" w:hAnsi="Times New Roman"/>
          <w:sz w:val="22"/>
        </w:rPr>
        <w:t xml:space="preserve"> and impact of the accounting entity’s activities on the environmental, social and employment areas, information on respect for human rights and information on the fight against corruption and bribery as it does not fulfil the condition on the number of employees specified in Section 20(9) of Act No 431/2002 Coll. on Accounting, as amended.</w:t>
      </w:r>
    </w:p>
    <w:p w14:paraId="151D1BCA" w14:textId="05EC43C8" w:rsidR="00305F97" w:rsidRPr="005348AD" w:rsidRDefault="007653D7" w:rsidP="00696422">
      <w:pPr>
        <w:pStyle w:val="Odstavecseseznamem"/>
        <w:numPr>
          <w:ilvl w:val="0"/>
          <w:numId w:val="1"/>
        </w:numPr>
        <w:jc w:val="center"/>
        <w:rPr>
          <w:rFonts w:ascii="Times New Roman" w:hAnsi="Times New Roman"/>
          <w:b/>
          <w:bCs/>
          <w:sz w:val="22"/>
          <w:szCs w:val="22"/>
        </w:rPr>
      </w:pPr>
      <w:r>
        <w:rPr>
          <w:rFonts w:ascii="Times New Roman" w:hAnsi="Times New Roman"/>
          <w:b/>
          <w:sz w:val="22"/>
        </w:rPr>
        <w:t>Wages development and HR</w:t>
      </w:r>
    </w:p>
    <w:p w14:paraId="03804549" w14:textId="521C26F3" w:rsidR="004700FF" w:rsidRPr="005348AD" w:rsidRDefault="00305F97" w:rsidP="005C362D">
      <w:pPr>
        <w:jc w:val="both"/>
        <w:rPr>
          <w:rFonts w:ascii="Times New Roman" w:hAnsi="Times New Roman"/>
          <w:sz w:val="22"/>
          <w:szCs w:val="22"/>
        </w:rPr>
      </w:pPr>
      <w:r>
        <w:rPr>
          <w:rFonts w:ascii="Times New Roman" w:hAnsi="Times New Roman"/>
          <w:sz w:val="22"/>
        </w:rPr>
        <w:t xml:space="preserve">GEVORKYAN, </w:t>
      </w:r>
      <w:proofErr w:type="spellStart"/>
      <w:r>
        <w:rPr>
          <w:rFonts w:ascii="Times New Roman" w:hAnsi="Times New Roman"/>
          <w:sz w:val="22"/>
        </w:rPr>
        <w:t>a.s.</w:t>
      </w:r>
      <w:proofErr w:type="spellEnd"/>
      <w:r>
        <w:rPr>
          <w:rFonts w:ascii="Times New Roman" w:hAnsi="Times New Roman"/>
          <w:sz w:val="22"/>
        </w:rPr>
        <w:t xml:space="preserve"> employed a total of 168 employees at the end of 2023, of which approximately 11% worked in the development department. GEVORKYAN, </w:t>
      </w:r>
      <w:proofErr w:type="spellStart"/>
      <w:r>
        <w:rPr>
          <w:rFonts w:ascii="Times New Roman" w:hAnsi="Times New Roman"/>
          <w:sz w:val="22"/>
        </w:rPr>
        <w:t>a.s.</w:t>
      </w:r>
      <w:proofErr w:type="spellEnd"/>
      <w:r>
        <w:rPr>
          <w:rFonts w:ascii="Times New Roman" w:hAnsi="Times New Roman"/>
          <w:sz w:val="22"/>
        </w:rPr>
        <w:t xml:space="preserve"> provides attractive and stable jobs for skilled workers with relevant education. The company has a multinational team. Key managers have experience in a variety of industries. </w:t>
      </w:r>
    </w:p>
    <w:p w14:paraId="7F0BE931" w14:textId="6FCFD06C" w:rsidR="00D06E6E" w:rsidRPr="005348AD" w:rsidRDefault="005C362D" w:rsidP="005C362D">
      <w:pPr>
        <w:jc w:val="both"/>
        <w:rPr>
          <w:rFonts w:ascii="Times New Roman" w:hAnsi="Times New Roman"/>
          <w:sz w:val="22"/>
          <w:szCs w:val="22"/>
        </w:rPr>
      </w:pPr>
      <w:r>
        <w:rPr>
          <w:rFonts w:ascii="Times New Roman" w:hAnsi="Times New Roman"/>
          <w:sz w:val="22"/>
        </w:rPr>
        <w:t xml:space="preserve">The exceptionally broad spectrum of the company’s social programme covers the real needs of employees, from material assistance during long-term incapacity for work, maternity leave, through refinancing of accommodation costs, transport costs, contributions for recovery procedures, stays, etc. In 2023, a special programme continued to support young and talented employees, for whom the company reimburses university studies, education and various professional training sessions and courses (foreign language training) and provides long-term loans (up to 30 years) for the purchase of an apartment, a </w:t>
      </w:r>
      <w:proofErr w:type="gramStart"/>
      <w:r>
        <w:rPr>
          <w:rFonts w:ascii="Times New Roman" w:hAnsi="Times New Roman"/>
          <w:sz w:val="22"/>
        </w:rPr>
        <w:t>house</w:t>
      </w:r>
      <w:proofErr w:type="gramEnd"/>
      <w:r>
        <w:rPr>
          <w:rFonts w:ascii="Times New Roman" w:hAnsi="Times New Roman"/>
          <w:sz w:val="22"/>
        </w:rPr>
        <w:t xml:space="preserve"> or the overhaul of an existing property. </w:t>
      </w:r>
    </w:p>
    <w:p w14:paraId="475D9D7E" w14:textId="6113A92F" w:rsidR="00B47A0C" w:rsidRPr="005348AD" w:rsidRDefault="005C362D" w:rsidP="00885756">
      <w:pPr>
        <w:spacing w:after="240"/>
        <w:jc w:val="both"/>
        <w:rPr>
          <w:rFonts w:ascii="Times New Roman" w:hAnsi="Times New Roman"/>
          <w:sz w:val="22"/>
          <w:szCs w:val="22"/>
        </w:rPr>
      </w:pPr>
      <w:r>
        <w:rPr>
          <w:rFonts w:ascii="Times New Roman" w:hAnsi="Times New Roman"/>
          <w:sz w:val="22"/>
        </w:rPr>
        <w:t xml:space="preserve">Great emphasis is placed on continuous training of employees. All engineers and designers attend international trade fairs; in addition, they attend training sessions, </w:t>
      </w:r>
      <w:proofErr w:type="gramStart"/>
      <w:r>
        <w:rPr>
          <w:rFonts w:ascii="Times New Roman" w:hAnsi="Times New Roman"/>
          <w:sz w:val="22"/>
        </w:rPr>
        <w:t>courses</w:t>
      </w:r>
      <w:proofErr w:type="gramEnd"/>
      <w:r>
        <w:rPr>
          <w:rFonts w:ascii="Times New Roman" w:hAnsi="Times New Roman"/>
          <w:sz w:val="22"/>
        </w:rPr>
        <w:t xml:space="preserve"> and technical training in powder metallurgy in different countries of the world every year. Experts from supplier companies are also invited to regularly organised in-house training sessions to present innovations in the development of materials, production technologies and machinery.</w:t>
      </w:r>
    </w:p>
    <w:p w14:paraId="76DD41F1" w14:textId="107E4B20" w:rsidR="00063E93" w:rsidRPr="005348AD" w:rsidRDefault="007653D7" w:rsidP="00315D11">
      <w:pPr>
        <w:pStyle w:val="Odstavecseseznamem"/>
        <w:numPr>
          <w:ilvl w:val="0"/>
          <w:numId w:val="1"/>
        </w:numPr>
        <w:jc w:val="center"/>
        <w:rPr>
          <w:rFonts w:ascii="Times New Roman" w:hAnsi="Times New Roman"/>
          <w:b/>
          <w:bCs/>
          <w:sz w:val="22"/>
          <w:szCs w:val="22"/>
        </w:rPr>
      </w:pPr>
      <w:r>
        <w:rPr>
          <w:rFonts w:ascii="Times New Roman" w:hAnsi="Times New Roman"/>
          <w:b/>
          <w:sz w:val="22"/>
        </w:rPr>
        <w:t>The company’s own development activities</w:t>
      </w:r>
    </w:p>
    <w:p w14:paraId="74C59D48" w14:textId="5C2475AA" w:rsidR="007653D7" w:rsidRPr="005348AD" w:rsidRDefault="007653D7" w:rsidP="002E5722">
      <w:pPr>
        <w:jc w:val="both"/>
        <w:rPr>
          <w:rFonts w:ascii="Times New Roman" w:hAnsi="Times New Roman"/>
          <w:sz w:val="22"/>
          <w:szCs w:val="22"/>
        </w:rPr>
      </w:pPr>
      <w:r>
        <w:rPr>
          <w:rFonts w:ascii="Times New Roman" w:hAnsi="Times New Roman"/>
          <w:sz w:val="22"/>
        </w:rPr>
        <w:t xml:space="preserve">During 2020, GEVORKYAN, </w:t>
      </w:r>
      <w:proofErr w:type="spellStart"/>
      <w:r>
        <w:rPr>
          <w:rFonts w:ascii="Times New Roman" w:hAnsi="Times New Roman"/>
          <w:sz w:val="22"/>
        </w:rPr>
        <w:t>a.s.</w:t>
      </w:r>
      <w:proofErr w:type="spellEnd"/>
      <w:r>
        <w:rPr>
          <w:rFonts w:ascii="Times New Roman" w:hAnsi="Times New Roman"/>
          <w:sz w:val="22"/>
        </w:rPr>
        <w:t xml:space="preserve"> launched a new high-speed hardening line for the series production, which is specific in that it can harden special powder metallurgy composite materials. What is also unique is that the company cooperated on the development and production together with a German manufacturer. The result of the cooperation is a unique line for high-temperature hardening (up to 1050°C) in the whole territory of the Czech Republic and Slovakia.</w:t>
      </w:r>
    </w:p>
    <w:p w14:paraId="41EC791E" w14:textId="5EA54FEB" w:rsidR="00570892" w:rsidRPr="005348AD" w:rsidRDefault="00343EED" w:rsidP="006F41A6">
      <w:pPr>
        <w:jc w:val="both"/>
        <w:rPr>
          <w:rFonts w:ascii="Times New Roman" w:hAnsi="Times New Roman"/>
          <w:sz w:val="22"/>
          <w:szCs w:val="22"/>
        </w:rPr>
      </w:pPr>
      <w:r>
        <w:rPr>
          <w:rFonts w:ascii="Times New Roman" w:hAnsi="Times New Roman"/>
          <w:sz w:val="22"/>
        </w:rPr>
        <w:lastRenderedPageBreak/>
        <w:t xml:space="preserve">In 2022, the implementation of 27 robotic workstations was successfully completed. All of them are universal workstations, which GEVORKYAN, </w:t>
      </w:r>
      <w:proofErr w:type="spellStart"/>
      <w:r>
        <w:rPr>
          <w:rFonts w:ascii="Times New Roman" w:hAnsi="Times New Roman"/>
          <w:sz w:val="22"/>
        </w:rPr>
        <w:t>a.s.</w:t>
      </w:r>
      <w:proofErr w:type="spellEnd"/>
      <w:r>
        <w:rPr>
          <w:rFonts w:ascii="Times New Roman" w:hAnsi="Times New Roman"/>
          <w:sz w:val="22"/>
        </w:rPr>
        <w:t xml:space="preserve"> can move from machine to machine, even from one department to another, if necessary, which, in addition to significant savings in wage costs, also allows for greater flexibility in production. Robotic workstations, completely developed by GEVORKYAN, </w:t>
      </w:r>
      <w:proofErr w:type="spellStart"/>
      <w:r>
        <w:rPr>
          <w:rFonts w:ascii="Times New Roman" w:hAnsi="Times New Roman"/>
          <w:sz w:val="22"/>
        </w:rPr>
        <w:t>a.s.</w:t>
      </w:r>
      <w:proofErr w:type="spellEnd"/>
      <w:r>
        <w:rPr>
          <w:rFonts w:ascii="Times New Roman" w:hAnsi="Times New Roman"/>
          <w:sz w:val="22"/>
        </w:rPr>
        <w:t xml:space="preserve">, replace entire teams of operators and allow for continuous operation. </w:t>
      </w:r>
    </w:p>
    <w:p w14:paraId="6AD85D7E" w14:textId="1F181642" w:rsidR="002473C6" w:rsidRPr="005348AD" w:rsidRDefault="002473C6" w:rsidP="00343EED">
      <w:pPr>
        <w:jc w:val="both"/>
        <w:rPr>
          <w:rFonts w:ascii="Times New Roman" w:hAnsi="Times New Roman"/>
          <w:sz w:val="22"/>
          <w:szCs w:val="22"/>
        </w:rPr>
      </w:pPr>
      <w:r>
        <w:rPr>
          <w:rFonts w:ascii="Times New Roman" w:hAnsi="Times New Roman"/>
          <w:sz w:val="22"/>
        </w:rPr>
        <w:t>A significant part of the investments is directed to simulation software, information system, on-line communication, digitisation of all processes in the company so that the company can operate flexibly.</w:t>
      </w:r>
    </w:p>
    <w:p w14:paraId="0795F811" w14:textId="460D7782" w:rsidR="00951E88" w:rsidRPr="005348AD" w:rsidRDefault="00967F7E" w:rsidP="00343EED">
      <w:pPr>
        <w:jc w:val="both"/>
        <w:rPr>
          <w:rFonts w:ascii="Times New Roman" w:hAnsi="Times New Roman"/>
          <w:sz w:val="22"/>
          <w:szCs w:val="22"/>
        </w:rPr>
      </w:pPr>
      <w:r>
        <w:rPr>
          <w:rFonts w:ascii="Times New Roman" w:hAnsi="Times New Roman"/>
          <w:sz w:val="22"/>
        </w:rPr>
        <w:t xml:space="preserve">Furthermore, in 2021, a project for the completion of a new production hall was developed and approved by the competent authorities. An occupancy permit for the production hall was obtained in November 2022. At the same time, the unloading and subsequent installation of Gasbarre calibration presses </w:t>
      </w:r>
      <w:r>
        <w:rPr>
          <w:rFonts w:ascii="Times New Roman" w:hAnsi="Times New Roman"/>
          <w:i/>
          <w:sz w:val="22"/>
        </w:rPr>
        <w:t>(220t CNC calibration presses</w:t>
      </w:r>
      <w:r>
        <w:rPr>
          <w:rFonts w:ascii="Times New Roman" w:hAnsi="Times New Roman"/>
          <w:sz w:val="22"/>
        </w:rPr>
        <w:t>), which are currently installed and fully functional in the addition to the production hall, took place during that period.</w:t>
      </w:r>
    </w:p>
    <w:p w14:paraId="09A027A8" w14:textId="0881DD8C" w:rsidR="00BF06DD" w:rsidRPr="005348AD" w:rsidRDefault="00BF06DD" w:rsidP="00343EED">
      <w:pPr>
        <w:jc w:val="both"/>
        <w:rPr>
          <w:rFonts w:ascii="Times New Roman" w:hAnsi="Times New Roman"/>
          <w:sz w:val="22"/>
          <w:szCs w:val="22"/>
          <w:lang w:val="sk-SK"/>
        </w:rPr>
      </w:pPr>
    </w:p>
    <w:p w14:paraId="791CF0AA" w14:textId="618F0C06" w:rsidR="005348AD" w:rsidRDefault="005348AD">
      <w:pPr>
        <w:spacing w:before="0" w:after="160" w:line="259" w:lineRule="auto"/>
        <w:rPr>
          <w:rFonts w:ascii="Times New Roman" w:hAnsi="Times New Roman"/>
          <w:sz w:val="22"/>
          <w:szCs w:val="22"/>
        </w:rPr>
      </w:pPr>
      <w:r>
        <w:br w:type="page"/>
      </w:r>
    </w:p>
    <w:p w14:paraId="502E9170" w14:textId="77777777" w:rsidR="005021A9" w:rsidRPr="005348AD" w:rsidRDefault="005021A9" w:rsidP="00343EED">
      <w:pPr>
        <w:jc w:val="both"/>
        <w:rPr>
          <w:rFonts w:ascii="Times New Roman" w:hAnsi="Times New Roman"/>
          <w:sz w:val="22"/>
          <w:szCs w:val="22"/>
          <w:lang w:val="sk-SK"/>
        </w:rPr>
      </w:pPr>
    </w:p>
    <w:p w14:paraId="57A31A81" w14:textId="1061431E" w:rsidR="00616C42" w:rsidRPr="005348AD" w:rsidRDefault="00DB5D75" w:rsidP="00B01DF3">
      <w:pPr>
        <w:jc w:val="center"/>
        <w:rPr>
          <w:rFonts w:ascii="Times New Roman" w:hAnsi="Times New Roman"/>
          <w:b/>
          <w:bCs/>
          <w:sz w:val="22"/>
          <w:szCs w:val="22"/>
        </w:rPr>
      </w:pPr>
      <w:r>
        <w:rPr>
          <w:rFonts w:ascii="Times New Roman" w:hAnsi="Times New Roman"/>
          <w:b/>
          <w:sz w:val="22"/>
        </w:rPr>
        <w:t>REPORT OF THE BOARD OF DIRECTORS ON THE STATE OF THE ASSETS</w:t>
      </w:r>
    </w:p>
    <w:p w14:paraId="19ABDF23" w14:textId="44D125F2" w:rsidR="00B01DF3" w:rsidRPr="005348AD" w:rsidRDefault="00E00C46" w:rsidP="00B01DF3">
      <w:pPr>
        <w:jc w:val="center"/>
        <w:rPr>
          <w:rFonts w:ascii="Times New Roman" w:hAnsi="Times New Roman"/>
          <w:b/>
          <w:bCs/>
          <w:sz w:val="22"/>
          <w:szCs w:val="22"/>
        </w:rPr>
      </w:pPr>
      <w:r>
        <w:rPr>
          <w:rFonts w:ascii="Times New Roman" w:hAnsi="Times New Roman"/>
          <w:b/>
          <w:sz w:val="22"/>
        </w:rPr>
        <w:t xml:space="preserve">of GEVORKYAN, </w:t>
      </w:r>
      <w:proofErr w:type="spellStart"/>
      <w:r>
        <w:rPr>
          <w:rFonts w:ascii="Times New Roman" w:hAnsi="Times New Roman"/>
          <w:b/>
          <w:sz w:val="22"/>
        </w:rPr>
        <w:t>a.s.</w:t>
      </w:r>
      <w:proofErr w:type="spellEnd"/>
      <w:r>
        <w:rPr>
          <w:rFonts w:ascii="Times New Roman" w:hAnsi="Times New Roman"/>
          <w:b/>
          <w:sz w:val="22"/>
        </w:rPr>
        <w:t xml:space="preserve"> for the </w:t>
      </w:r>
      <w:r w:rsidR="001F447A">
        <w:rPr>
          <w:rFonts w:ascii="Times New Roman" w:hAnsi="Times New Roman"/>
          <w:b/>
          <w:sz w:val="22"/>
        </w:rPr>
        <w:t>Y</w:t>
      </w:r>
      <w:r>
        <w:rPr>
          <w:rFonts w:ascii="Times New Roman" w:hAnsi="Times New Roman"/>
          <w:b/>
          <w:sz w:val="22"/>
        </w:rPr>
        <w:t>ear 2023</w:t>
      </w:r>
    </w:p>
    <w:p w14:paraId="15121901" w14:textId="25698C08" w:rsidR="00967F7E" w:rsidRPr="005348AD" w:rsidRDefault="00967F7E">
      <w:pPr>
        <w:jc w:val="center"/>
        <w:rPr>
          <w:rFonts w:ascii="Times New Roman" w:hAnsi="Times New Roman"/>
          <w:b/>
          <w:bCs/>
          <w:sz w:val="22"/>
          <w:szCs w:val="22"/>
        </w:rPr>
      </w:pPr>
      <w:r>
        <w:rPr>
          <w:rFonts w:ascii="Times New Roman" w:hAnsi="Times New Roman"/>
          <w:b/>
          <w:sz w:val="22"/>
        </w:rPr>
        <w:t xml:space="preserve">prepared under Section 192(2) of Act No. 513/1991 Coll., the Commercial Code, as </w:t>
      </w:r>
      <w:proofErr w:type="gramStart"/>
      <w:r>
        <w:rPr>
          <w:rFonts w:ascii="Times New Roman" w:hAnsi="Times New Roman"/>
          <w:b/>
          <w:sz w:val="22"/>
        </w:rPr>
        <w:t>amended</w:t>
      </w:r>
      <w:proofErr w:type="gramEnd"/>
    </w:p>
    <w:p w14:paraId="4C7E2C83" w14:textId="77777777" w:rsidR="00E00C46" w:rsidRPr="005348AD" w:rsidRDefault="00E00C46" w:rsidP="00B01DF3">
      <w:pPr>
        <w:jc w:val="center"/>
        <w:rPr>
          <w:rFonts w:ascii="Times New Roman" w:hAnsi="Times New Roman"/>
          <w:b/>
          <w:bCs/>
          <w:sz w:val="22"/>
          <w:szCs w:val="22"/>
          <w:lang w:val="sk-SK"/>
        </w:rPr>
      </w:pPr>
    </w:p>
    <w:p w14:paraId="643FAB30" w14:textId="23D4CDFB" w:rsidR="00B01DF3" w:rsidRPr="005348AD" w:rsidRDefault="00B01DF3" w:rsidP="00B01DF3">
      <w:pPr>
        <w:jc w:val="both"/>
        <w:rPr>
          <w:rFonts w:ascii="Times New Roman" w:hAnsi="Times New Roman"/>
          <w:sz w:val="22"/>
          <w:szCs w:val="22"/>
        </w:rPr>
      </w:pPr>
      <w:r>
        <w:rPr>
          <w:rFonts w:ascii="Times New Roman" w:hAnsi="Times New Roman"/>
          <w:sz w:val="22"/>
        </w:rPr>
        <w:t xml:space="preserve">GEVORKYAN, </w:t>
      </w:r>
      <w:proofErr w:type="spellStart"/>
      <w:r>
        <w:rPr>
          <w:rFonts w:ascii="Times New Roman" w:hAnsi="Times New Roman"/>
          <w:sz w:val="22"/>
        </w:rPr>
        <w:t>a.s.</w:t>
      </w:r>
      <w:proofErr w:type="spellEnd"/>
      <w:r>
        <w:rPr>
          <w:rFonts w:ascii="Times New Roman" w:hAnsi="Times New Roman"/>
          <w:sz w:val="22"/>
        </w:rPr>
        <w:t xml:space="preserve"> reported the following state of assets, equity and payables as </w:t>
      </w:r>
      <w:proofErr w:type="gramStart"/>
      <w:r>
        <w:rPr>
          <w:rFonts w:ascii="Times New Roman" w:hAnsi="Times New Roman"/>
          <w:sz w:val="22"/>
        </w:rPr>
        <w:t>at</w:t>
      </w:r>
      <w:proofErr w:type="gramEnd"/>
      <w:r>
        <w:rPr>
          <w:rFonts w:ascii="Times New Roman" w:hAnsi="Times New Roman"/>
          <w:sz w:val="22"/>
        </w:rPr>
        <w:t xml:space="preserve"> 31 December 2023:</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378"/>
      </w:tblGrid>
      <w:tr w:rsidR="00E523AD" w:rsidRPr="005348AD" w14:paraId="63A30F36" w14:textId="77777777" w:rsidTr="00743177">
        <w:trPr>
          <w:trHeight w:val="227"/>
        </w:trPr>
        <w:tc>
          <w:tcPr>
            <w:tcW w:w="6663" w:type="dxa"/>
          </w:tcPr>
          <w:p w14:paraId="127DDE9B" w14:textId="5328A225" w:rsidR="00E523AD" w:rsidRPr="005348AD" w:rsidRDefault="00E523AD" w:rsidP="001E18E9">
            <w:pPr>
              <w:rPr>
                <w:rFonts w:ascii="Times New Roman" w:hAnsi="Times New Roman"/>
                <w:b/>
                <w:bCs/>
                <w:sz w:val="22"/>
                <w:szCs w:val="22"/>
              </w:rPr>
            </w:pPr>
            <w:r>
              <w:rPr>
                <w:rFonts w:ascii="Times New Roman" w:hAnsi="Times New Roman"/>
                <w:b/>
                <w:sz w:val="22"/>
              </w:rPr>
              <w:t>Total assets ..........................................................................................</w:t>
            </w:r>
          </w:p>
        </w:tc>
        <w:tc>
          <w:tcPr>
            <w:tcW w:w="2399" w:type="dxa"/>
          </w:tcPr>
          <w:p w14:paraId="01D1AB3E" w14:textId="1342DEDF" w:rsidR="00E523AD" w:rsidRPr="005348AD" w:rsidRDefault="00555C84" w:rsidP="001E18E9">
            <w:pPr>
              <w:rPr>
                <w:rFonts w:ascii="Times New Roman" w:hAnsi="Times New Roman"/>
                <w:b/>
                <w:bCs/>
                <w:sz w:val="22"/>
                <w:szCs w:val="22"/>
              </w:rPr>
            </w:pPr>
            <w:r>
              <w:rPr>
                <w:rFonts w:ascii="Times New Roman" w:hAnsi="Times New Roman"/>
                <w:b/>
                <w:sz w:val="22"/>
              </w:rPr>
              <w:t>EUR 207,675,719</w:t>
            </w:r>
          </w:p>
        </w:tc>
      </w:tr>
      <w:tr w:rsidR="0018657E" w:rsidRPr="005348AD" w14:paraId="307C65B6" w14:textId="77777777" w:rsidTr="00743177">
        <w:trPr>
          <w:trHeight w:val="227"/>
        </w:trPr>
        <w:tc>
          <w:tcPr>
            <w:tcW w:w="6663" w:type="dxa"/>
          </w:tcPr>
          <w:p w14:paraId="4F21E8B6" w14:textId="5A9B5266" w:rsidR="0018657E" w:rsidRPr="005348AD" w:rsidRDefault="0018657E" w:rsidP="00032226">
            <w:pPr>
              <w:pStyle w:val="Odstavecseseznamem"/>
              <w:numPr>
                <w:ilvl w:val="0"/>
                <w:numId w:val="5"/>
              </w:numPr>
              <w:spacing w:before="0" w:after="0"/>
              <w:jc w:val="both"/>
              <w:rPr>
                <w:rFonts w:ascii="Times New Roman" w:hAnsi="Times New Roman"/>
                <w:sz w:val="22"/>
                <w:szCs w:val="22"/>
              </w:rPr>
            </w:pPr>
            <w:r>
              <w:rPr>
                <w:rFonts w:ascii="Times New Roman" w:hAnsi="Times New Roman"/>
                <w:sz w:val="22"/>
              </w:rPr>
              <w:t>Non-current assets...............................................................................</w:t>
            </w:r>
          </w:p>
        </w:tc>
        <w:tc>
          <w:tcPr>
            <w:tcW w:w="2399" w:type="dxa"/>
          </w:tcPr>
          <w:p w14:paraId="62E9700C" w14:textId="1BA11F9A" w:rsidR="0018657E" w:rsidRPr="005348AD" w:rsidRDefault="00096EC1" w:rsidP="00E523AD">
            <w:pPr>
              <w:spacing w:before="0" w:after="0"/>
              <w:jc w:val="both"/>
              <w:rPr>
                <w:rFonts w:ascii="Times New Roman" w:hAnsi="Times New Roman"/>
                <w:sz w:val="22"/>
                <w:szCs w:val="22"/>
              </w:rPr>
            </w:pPr>
            <w:r>
              <w:rPr>
                <w:rFonts w:ascii="Times New Roman" w:hAnsi="Times New Roman"/>
                <w:sz w:val="22"/>
              </w:rPr>
              <w:t>EUR 147,712,534</w:t>
            </w:r>
          </w:p>
        </w:tc>
      </w:tr>
      <w:tr w:rsidR="00032226" w:rsidRPr="005348AD" w14:paraId="1F76DB1F" w14:textId="77777777" w:rsidTr="00743177">
        <w:trPr>
          <w:trHeight w:val="227"/>
        </w:trPr>
        <w:tc>
          <w:tcPr>
            <w:tcW w:w="6663" w:type="dxa"/>
          </w:tcPr>
          <w:p w14:paraId="444013D2" w14:textId="6663B0EB" w:rsidR="00032226" w:rsidRPr="005348AD" w:rsidRDefault="00032226" w:rsidP="00032226">
            <w:pPr>
              <w:spacing w:before="0" w:after="0"/>
              <w:jc w:val="both"/>
              <w:rPr>
                <w:rFonts w:ascii="Times New Roman" w:hAnsi="Times New Roman"/>
                <w:sz w:val="22"/>
                <w:szCs w:val="22"/>
              </w:rPr>
            </w:pPr>
            <w:r>
              <w:rPr>
                <w:rFonts w:ascii="Times New Roman" w:hAnsi="Times New Roman"/>
                <w:sz w:val="22"/>
              </w:rPr>
              <w:tab/>
              <w:t>of which:  Tangible fixed assets .................................................</w:t>
            </w:r>
          </w:p>
        </w:tc>
        <w:tc>
          <w:tcPr>
            <w:tcW w:w="2399" w:type="dxa"/>
          </w:tcPr>
          <w:p w14:paraId="694537B4" w14:textId="2DA91980" w:rsidR="00032226" w:rsidRPr="005348AD" w:rsidRDefault="00EA788F" w:rsidP="00E523AD">
            <w:pPr>
              <w:spacing w:before="0" w:after="0"/>
              <w:jc w:val="both"/>
              <w:rPr>
                <w:rFonts w:ascii="Times New Roman" w:hAnsi="Times New Roman"/>
                <w:sz w:val="22"/>
                <w:szCs w:val="22"/>
              </w:rPr>
            </w:pPr>
            <w:r>
              <w:rPr>
                <w:rFonts w:ascii="Times New Roman" w:hAnsi="Times New Roman"/>
                <w:sz w:val="22"/>
              </w:rPr>
              <w:t>EUR 132,973,085</w:t>
            </w:r>
          </w:p>
        </w:tc>
      </w:tr>
      <w:tr w:rsidR="00032226" w:rsidRPr="005348AD" w14:paraId="099B298A" w14:textId="77777777" w:rsidTr="00743177">
        <w:trPr>
          <w:trHeight w:val="227"/>
        </w:trPr>
        <w:tc>
          <w:tcPr>
            <w:tcW w:w="6663" w:type="dxa"/>
          </w:tcPr>
          <w:p w14:paraId="3A843DA1" w14:textId="090656E5" w:rsidR="00032226" w:rsidRPr="005348AD" w:rsidRDefault="00F22A17" w:rsidP="00032226">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r>
            <w:r w:rsidR="00804848">
              <w:rPr>
                <w:rFonts w:ascii="Times New Roman" w:hAnsi="Times New Roman"/>
                <w:sz w:val="22"/>
              </w:rPr>
              <w:t xml:space="preserve">     </w:t>
            </w:r>
            <w:r>
              <w:rPr>
                <w:rFonts w:ascii="Times New Roman" w:hAnsi="Times New Roman"/>
                <w:sz w:val="22"/>
              </w:rPr>
              <w:t>Intangible fixed assets .............................................</w:t>
            </w:r>
          </w:p>
        </w:tc>
        <w:tc>
          <w:tcPr>
            <w:tcW w:w="2399" w:type="dxa"/>
          </w:tcPr>
          <w:p w14:paraId="7E3D1D54" w14:textId="74D82EE6" w:rsidR="00032226" w:rsidRPr="005348AD" w:rsidRDefault="000B695F" w:rsidP="00E523AD">
            <w:pPr>
              <w:spacing w:before="0" w:after="0"/>
              <w:jc w:val="both"/>
              <w:rPr>
                <w:rFonts w:ascii="Times New Roman" w:hAnsi="Times New Roman"/>
                <w:sz w:val="22"/>
                <w:szCs w:val="22"/>
              </w:rPr>
            </w:pPr>
            <w:r>
              <w:rPr>
                <w:rFonts w:ascii="Times New Roman" w:hAnsi="Times New Roman"/>
                <w:sz w:val="22"/>
              </w:rPr>
              <w:t>EUR 14,739,449</w:t>
            </w:r>
          </w:p>
        </w:tc>
      </w:tr>
      <w:tr w:rsidR="00151185" w:rsidRPr="005348AD" w14:paraId="4AD7D35C" w14:textId="77777777" w:rsidTr="00743177">
        <w:trPr>
          <w:trHeight w:val="227"/>
        </w:trPr>
        <w:tc>
          <w:tcPr>
            <w:tcW w:w="6663" w:type="dxa"/>
          </w:tcPr>
          <w:p w14:paraId="7748B7F8" w14:textId="12640981" w:rsidR="00151185" w:rsidRPr="005348AD" w:rsidRDefault="002956EC" w:rsidP="00032226">
            <w:pPr>
              <w:pStyle w:val="Odstavecseseznamem"/>
              <w:numPr>
                <w:ilvl w:val="0"/>
                <w:numId w:val="5"/>
              </w:numPr>
              <w:spacing w:before="0" w:after="0"/>
              <w:jc w:val="both"/>
              <w:rPr>
                <w:rFonts w:ascii="Times New Roman" w:hAnsi="Times New Roman"/>
                <w:sz w:val="22"/>
                <w:szCs w:val="22"/>
              </w:rPr>
            </w:pPr>
            <w:r>
              <w:rPr>
                <w:rFonts w:ascii="Times New Roman" w:hAnsi="Times New Roman"/>
                <w:sz w:val="22"/>
              </w:rPr>
              <w:t>Current assets...................................................................................</w:t>
            </w:r>
          </w:p>
        </w:tc>
        <w:tc>
          <w:tcPr>
            <w:tcW w:w="2399" w:type="dxa"/>
          </w:tcPr>
          <w:p w14:paraId="3BC68B39" w14:textId="7EAE9569" w:rsidR="00151185" w:rsidRPr="005348AD" w:rsidRDefault="005F304B" w:rsidP="00E523AD">
            <w:pPr>
              <w:spacing w:before="0" w:after="0"/>
              <w:jc w:val="both"/>
              <w:rPr>
                <w:rFonts w:ascii="Times New Roman" w:hAnsi="Times New Roman"/>
                <w:sz w:val="22"/>
                <w:szCs w:val="22"/>
              </w:rPr>
            </w:pPr>
            <w:r>
              <w:rPr>
                <w:rFonts w:ascii="Times New Roman" w:hAnsi="Times New Roman"/>
                <w:sz w:val="22"/>
              </w:rPr>
              <w:t>EUR 59,957,834</w:t>
            </w:r>
          </w:p>
        </w:tc>
      </w:tr>
      <w:tr w:rsidR="0062775B" w:rsidRPr="005348AD" w14:paraId="6CD6998F" w14:textId="77777777" w:rsidTr="00743177">
        <w:trPr>
          <w:trHeight w:val="227"/>
        </w:trPr>
        <w:tc>
          <w:tcPr>
            <w:tcW w:w="6663" w:type="dxa"/>
          </w:tcPr>
          <w:p w14:paraId="15AEA053" w14:textId="77777777" w:rsidR="00026D3E" w:rsidRDefault="00F62791" w:rsidP="00F62791">
            <w:pPr>
              <w:spacing w:before="0" w:after="0"/>
              <w:jc w:val="both"/>
              <w:rPr>
                <w:rFonts w:ascii="Times New Roman" w:hAnsi="Times New Roman"/>
                <w:sz w:val="22"/>
              </w:rPr>
            </w:pPr>
            <w:r>
              <w:rPr>
                <w:rFonts w:ascii="Times New Roman" w:hAnsi="Times New Roman"/>
                <w:sz w:val="22"/>
              </w:rPr>
              <w:tab/>
            </w:r>
            <w:r w:rsidR="00804848">
              <w:rPr>
                <w:rFonts w:ascii="Times New Roman" w:hAnsi="Times New Roman"/>
                <w:sz w:val="22"/>
              </w:rPr>
              <w:t>o</w:t>
            </w:r>
            <w:r>
              <w:rPr>
                <w:rFonts w:ascii="Times New Roman" w:hAnsi="Times New Roman"/>
                <w:sz w:val="22"/>
              </w:rPr>
              <w:t>f</w:t>
            </w:r>
            <w:r w:rsidR="00804848">
              <w:rPr>
                <w:rFonts w:ascii="Times New Roman" w:hAnsi="Times New Roman"/>
                <w:sz w:val="22"/>
              </w:rPr>
              <w:t xml:space="preserve"> </w:t>
            </w:r>
            <w:r>
              <w:rPr>
                <w:rFonts w:ascii="Times New Roman" w:hAnsi="Times New Roman"/>
                <w:sz w:val="22"/>
              </w:rPr>
              <w:t xml:space="preserve">which: </w:t>
            </w:r>
          </w:p>
          <w:p w14:paraId="4F99201D" w14:textId="58CC4FEA" w:rsidR="0062775B" w:rsidRPr="005348AD" w:rsidRDefault="00026D3E" w:rsidP="00F62791">
            <w:pPr>
              <w:spacing w:before="0" w:after="0"/>
              <w:jc w:val="both"/>
              <w:rPr>
                <w:rFonts w:ascii="Times New Roman" w:hAnsi="Times New Roman"/>
                <w:sz w:val="22"/>
                <w:szCs w:val="22"/>
              </w:rPr>
            </w:pPr>
            <w:r>
              <w:rPr>
                <w:rFonts w:ascii="Times New Roman" w:hAnsi="Times New Roman"/>
                <w:sz w:val="22"/>
              </w:rPr>
              <w:t xml:space="preserve">                          </w:t>
            </w:r>
            <w:r w:rsidR="00F62791">
              <w:rPr>
                <w:rFonts w:ascii="Times New Roman" w:hAnsi="Times New Roman"/>
                <w:sz w:val="22"/>
              </w:rPr>
              <w:t>Inventory.............................................................................</w:t>
            </w:r>
          </w:p>
        </w:tc>
        <w:tc>
          <w:tcPr>
            <w:tcW w:w="2399" w:type="dxa"/>
          </w:tcPr>
          <w:p w14:paraId="3D5872E6" w14:textId="77777777" w:rsidR="0053071D" w:rsidRDefault="0053071D" w:rsidP="00E523AD">
            <w:pPr>
              <w:spacing w:before="0" w:after="0"/>
              <w:jc w:val="both"/>
              <w:rPr>
                <w:rFonts w:ascii="Times New Roman" w:hAnsi="Times New Roman"/>
                <w:sz w:val="22"/>
              </w:rPr>
            </w:pPr>
          </w:p>
          <w:p w14:paraId="4071E7CE" w14:textId="08083150" w:rsidR="0062775B" w:rsidRPr="005348AD" w:rsidRDefault="005F7BEF" w:rsidP="00E523AD">
            <w:pPr>
              <w:spacing w:before="0" w:after="0"/>
              <w:jc w:val="both"/>
              <w:rPr>
                <w:rFonts w:ascii="Times New Roman" w:hAnsi="Times New Roman"/>
                <w:sz w:val="22"/>
                <w:szCs w:val="22"/>
              </w:rPr>
            </w:pPr>
            <w:r>
              <w:rPr>
                <w:rFonts w:ascii="Times New Roman" w:hAnsi="Times New Roman"/>
                <w:sz w:val="22"/>
              </w:rPr>
              <w:t>EUR 26,685,961</w:t>
            </w:r>
          </w:p>
        </w:tc>
      </w:tr>
      <w:tr w:rsidR="0062775B" w:rsidRPr="005348AD" w14:paraId="307FFA0A" w14:textId="77777777" w:rsidTr="00743177">
        <w:trPr>
          <w:trHeight w:val="227"/>
        </w:trPr>
        <w:tc>
          <w:tcPr>
            <w:tcW w:w="6663" w:type="dxa"/>
          </w:tcPr>
          <w:p w14:paraId="6C992A8C" w14:textId="1D4BD848" w:rsidR="0062775B" w:rsidRPr="005348AD" w:rsidRDefault="005E41F0" w:rsidP="005E41F0">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Long-term receivables........................................................</w:t>
            </w:r>
          </w:p>
        </w:tc>
        <w:tc>
          <w:tcPr>
            <w:tcW w:w="2399" w:type="dxa"/>
          </w:tcPr>
          <w:p w14:paraId="4B0240E2" w14:textId="4A530B39" w:rsidR="0062775B" w:rsidRPr="005348AD" w:rsidRDefault="008C6B79" w:rsidP="00E523AD">
            <w:pPr>
              <w:spacing w:before="0" w:after="0"/>
              <w:jc w:val="both"/>
              <w:rPr>
                <w:rFonts w:ascii="Times New Roman" w:hAnsi="Times New Roman"/>
                <w:sz w:val="22"/>
                <w:szCs w:val="22"/>
              </w:rPr>
            </w:pPr>
            <w:r>
              <w:rPr>
                <w:rFonts w:ascii="Times New Roman" w:hAnsi="Times New Roman"/>
                <w:sz w:val="22"/>
              </w:rPr>
              <w:t>EUR 0</w:t>
            </w:r>
          </w:p>
        </w:tc>
      </w:tr>
      <w:tr w:rsidR="0062775B" w:rsidRPr="005348AD" w14:paraId="5FE6CC7F" w14:textId="77777777" w:rsidTr="00743177">
        <w:trPr>
          <w:trHeight w:val="227"/>
        </w:trPr>
        <w:tc>
          <w:tcPr>
            <w:tcW w:w="6663" w:type="dxa"/>
          </w:tcPr>
          <w:p w14:paraId="465D20FC" w14:textId="71186347" w:rsidR="0062775B" w:rsidRPr="005348AD" w:rsidRDefault="005E41F0" w:rsidP="0062775B">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Short-term receivables.....................................................</w:t>
            </w:r>
          </w:p>
        </w:tc>
        <w:tc>
          <w:tcPr>
            <w:tcW w:w="2399" w:type="dxa"/>
          </w:tcPr>
          <w:p w14:paraId="7DC73FC8" w14:textId="1D053EF9" w:rsidR="0062775B" w:rsidRPr="005348AD" w:rsidRDefault="00E22189" w:rsidP="00E523AD">
            <w:pPr>
              <w:spacing w:before="0" w:after="0"/>
              <w:jc w:val="both"/>
              <w:rPr>
                <w:rFonts w:ascii="Times New Roman" w:hAnsi="Times New Roman"/>
                <w:sz w:val="22"/>
                <w:szCs w:val="22"/>
              </w:rPr>
            </w:pPr>
            <w:r>
              <w:rPr>
                <w:rFonts w:ascii="Times New Roman" w:hAnsi="Times New Roman"/>
                <w:sz w:val="22"/>
              </w:rPr>
              <w:t>EUR 30,596,361</w:t>
            </w:r>
          </w:p>
        </w:tc>
      </w:tr>
      <w:tr w:rsidR="0062775B" w:rsidRPr="005348AD" w14:paraId="0E712A99" w14:textId="77777777" w:rsidTr="00743177">
        <w:trPr>
          <w:trHeight w:val="227"/>
        </w:trPr>
        <w:tc>
          <w:tcPr>
            <w:tcW w:w="6663" w:type="dxa"/>
          </w:tcPr>
          <w:p w14:paraId="5038011C" w14:textId="05D315F4" w:rsidR="0062775B" w:rsidRPr="005348AD" w:rsidRDefault="001916CD" w:rsidP="0062775B">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Short-term financial assets.............................................</w:t>
            </w:r>
          </w:p>
        </w:tc>
        <w:tc>
          <w:tcPr>
            <w:tcW w:w="2399" w:type="dxa"/>
          </w:tcPr>
          <w:p w14:paraId="0F8F7B12" w14:textId="3C6EA3C7" w:rsidR="0062775B" w:rsidRPr="005348AD" w:rsidRDefault="0005338D" w:rsidP="00E523AD">
            <w:pPr>
              <w:spacing w:before="0" w:after="0"/>
              <w:jc w:val="both"/>
              <w:rPr>
                <w:rFonts w:ascii="Times New Roman" w:hAnsi="Times New Roman"/>
                <w:sz w:val="22"/>
                <w:szCs w:val="22"/>
              </w:rPr>
            </w:pPr>
            <w:r>
              <w:rPr>
                <w:rFonts w:ascii="Times New Roman" w:hAnsi="Times New Roman"/>
                <w:sz w:val="22"/>
              </w:rPr>
              <w:t>EUR 0</w:t>
            </w:r>
          </w:p>
        </w:tc>
      </w:tr>
      <w:tr w:rsidR="0005338D" w:rsidRPr="005348AD" w14:paraId="073E9EC4" w14:textId="77777777" w:rsidTr="00743177">
        <w:trPr>
          <w:trHeight w:val="227"/>
        </w:trPr>
        <w:tc>
          <w:tcPr>
            <w:tcW w:w="6663" w:type="dxa"/>
          </w:tcPr>
          <w:p w14:paraId="2EF3FF14" w14:textId="1AB59FD2" w:rsidR="0005338D" w:rsidRPr="005348AD" w:rsidRDefault="0005338D" w:rsidP="0005338D">
            <w:pPr>
              <w:spacing w:before="0"/>
              <w:jc w:val="both"/>
              <w:rPr>
                <w:rFonts w:ascii="Times New Roman" w:hAnsi="Times New Roman"/>
                <w:sz w:val="22"/>
                <w:szCs w:val="22"/>
              </w:rPr>
            </w:pPr>
            <w:r>
              <w:rPr>
                <w:rFonts w:ascii="Times New Roman" w:hAnsi="Times New Roman"/>
                <w:sz w:val="22"/>
              </w:rPr>
              <w:tab/>
            </w:r>
            <w:r>
              <w:rPr>
                <w:rFonts w:ascii="Times New Roman" w:hAnsi="Times New Roman"/>
                <w:sz w:val="22"/>
              </w:rPr>
              <w:tab/>
              <w:t>Financial</w:t>
            </w:r>
            <w:r w:rsidR="001F447A">
              <w:rPr>
                <w:rFonts w:ascii="Times New Roman" w:hAnsi="Times New Roman"/>
                <w:sz w:val="22"/>
              </w:rPr>
              <w:t xml:space="preserve"> ac</w:t>
            </w:r>
            <w:r>
              <w:rPr>
                <w:rFonts w:ascii="Times New Roman" w:hAnsi="Times New Roman"/>
                <w:sz w:val="22"/>
              </w:rPr>
              <w:t>counts...............................................................</w:t>
            </w:r>
          </w:p>
        </w:tc>
        <w:tc>
          <w:tcPr>
            <w:tcW w:w="2399" w:type="dxa"/>
          </w:tcPr>
          <w:p w14:paraId="618D5D3C" w14:textId="79C2ACE4" w:rsidR="0005338D" w:rsidRPr="005348AD" w:rsidRDefault="00304C42" w:rsidP="0005338D">
            <w:pPr>
              <w:spacing w:before="0" w:after="0"/>
              <w:jc w:val="both"/>
              <w:rPr>
                <w:rFonts w:ascii="Times New Roman" w:hAnsi="Times New Roman"/>
                <w:sz w:val="22"/>
                <w:szCs w:val="22"/>
              </w:rPr>
            </w:pPr>
            <w:r>
              <w:rPr>
                <w:rFonts w:ascii="Times New Roman" w:hAnsi="Times New Roman"/>
                <w:sz w:val="22"/>
              </w:rPr>
              <w:t>EUR 2,675,512</w:t>
            </w:r>
          </w:p>
        </w:tc>
      </w:tr>
      <w:tr w:rsidR="0005338D" w:rsidRPr="005348AD" w14:paraId="2709EA95" w14:textId="77777777" w:rsidTr="00743177">
        <w:trPr>
          <w:trHeight w:val="227"/>
        </w:trPr>
        <w:tc>
          <w:tcPr>
            <w:tcW w:w="6663" w:type="dxa"/>
          </w:tcPr>
          <w:p w14:paraId="6C71B1B9" w14:textId="521E8D6F" w:rsidR="0005338D" w:rsidRPr="005348AD" w:rsidRDefault="0005338D" w:rsidP="0005338D">
            <w:pPr>
              <w:pStyle w:val="Odstavecseseznamem"/>
              <w:numPr>
                <w:ilvl w:val="0"/>
                <w:numId w:val="5"/>
              </w:numPr>
              <w:spacing w:before="0"/>
              <w:jc w:val="both"/>
              <w:rPr>
                <w:rFonts w:ascii="Times New Roman" w:hAnsi="Times New Roman"/>
                <w:sz w:val="22"/>
                <w:szCs w:val="22"/>
              </w:rPr>
            </w:pPr>
            <w:r>
              <w:rPr>
                <w:rFonts w:ascii="Times New Roman" w:hAnsi="Times New Roman"/>
                <w:sz w:val="22"/>
              </w:rPr>
              <w:t>Accruals...............................................................................</w:t>
            </w:r>
          </w:p>
        </w:tc>
        <w:tc>
          <w:tcPr>
            <w:tcW w:w="2399" w:type="dxa"/>
          </w:tcPr>
          <w:p w14:paraId="60BBFDF1" w14:textId="236D43F6" w:rsidR="0005338D" w:rsidRPr="005348AD" w:rsidRDefault="007B22CC" w:rsidP="0005338D">
            <w:pPr>
              <w:spacing w:before="0" w:after="0"/>
              <w:jc w:val="both"/>
              <w:rPr>
                <w:rFonts w:ascii="Times New Roman" w:hAnsi="Times New Roman"/>
                <w:sz w:val="22"/>
                <w:szCs w:val="22"/>
              </w:rPr>
            </w:pPr>
            <w:r>
              <w:rPr>
                <w:rFonts w:ascii="Times New Roman" w:hAnsi="Times New Roman"/>
                <w:sz w:val="22"/>
              </w:rPr>
              <w:t>EUR 5,351</w:t>
            </w:r>
          </w:p>
        </w:tc>
      </w:tr>
      <w:tr w:rsidR="0005338D" w:rsidRPr="005348AD" w14:paraId="4E476E17" w14:textId="77777777" w:rsidTr="00743177">
        <w:trPr>
          <w:trHeight w:val="227"/>
        </w:trPr>
        <w:tc>
          <w:tcPr>
            <w:tcW w:w="6663" w:type="dxa"/>
          </w:tcPr>
          <w:p w14:paraId="4E47593F" w14:textId="6314ADE6" w:rsidR="0005338D" w:rsidRPr="005348AD" w:rsidRDefault="0005338D" w:rsidP="0005338D">
            <w:pPr>
              <w:rPr>
                <w:rFonts w:ascii="Times New Roman" w:hAnsi="Times New Roman"/>
                <w:b/>
                <w:bCs/>
                <w:sz w:val="22"/>
                <w:szCs w:val="22"/>
              </w:rPr>
            </w:pPr>
            <w:r>
              <w:rPr>
                <w:rFonts w:ascii="Times New Roman" w:hAnsi="Times New Roman"/>
                <w:b/>
                <w:sz w:val="22"/>
              </w:rPr>
              <w:t>Total equity and payables............................................................</w:t>
            </w:r>
          </w:p>
        </w:tc>
        <w:tc>
          <w:tcPr>
            <w:tcW w:w="2399" w:type="dxa"/>
          </w:tcPr>
          <w:p w14:paraId="2237B5D5" w14:textId="05187965" w:rsidR="0005338D" w:rsidRPr="005348AD" w:rsidRDefault="008759D5" w:rsidP="0005338D">
            <w:pPr>
              <w:rPr>
                <w:rFonts w:ascii="Times New Roman" w:hAnsi="Times New Roman"/>
                <w:b/>
                <w:bCs/>
                <w:sz w:val="22"/>
                <w:szCs w:val="22"/>
              </w:rPr>
            </w:pPr>
            <w:r>
              <w:rPr>
                <w:rFonts w:ascii="Times New Roman" w:hAnsi="Times New Roman"/>
                <w:b/>
                <w:sz w:val="22"/>
              </w:rPr>
              <w:t>EUR 175,173,659</w:t>
            </w:r>
          </w:p>
        </w:tc>
      </w:tr>
      <w:tr w:rsidR="0005338D" w:rsidRPr="005348AD" w14:paraId="7F471068" w14:textId="77777777" w:rsidTr="00743177">
        <w:trPr>
          <w:trHeight w:val="227"/>
        </w:trPr>
        <w:tc>
          <w:tcPr>
            <w:tcW w:w="6663" w:type="dxa"/>
          </w:tcPr>
          <w:p w14:paraId="7277D797" w14:textId="61FDEFE3" w:rsidR="0005338D" w:rsidRPr="005348AD" w:rsidRDefault="0005338D" w:rsidP="0005338D">
            <w:pPr>
              <w:pStyle w:val="Odstavecseseznamem"/>
              <w:numPr>
                <w:ilvl w:val="0"/>
                <w:numId w:val="6"/>
              </w:numPr>
              <w:spacing w:before="0" w:after="0"/>
              <w:jc w:val="both"/>
              <w:rPr>
                <w:rFonts w:ascii="Times New Roman" w:hAnsi="Times New Roman"/>
                <w:sz w:val="22"/>
                <w:szCs w:val="22"/>
              </w:rPr>
            </w:pPr>
            <w:r>
              <w:rPr>
                <w:rFonts w:ascii="Times New Roman" w:hAnsi="Times New Roman"/>
                <w:sz w:val="22"/>
              </w:rPr>
              <w:t>Equity......................................................................................</w:t>
            </w:r>
          </w:p>
        </w:tc>
        <w:tc>
          <w:tcPr>
            <w:tcW w:w="2399" w:type="dxa"/>
          </w:tcPr>
          <w:p w14:paraId="7A969E62" w14:textId="6F1F4149" w:rsidR="0005338D" w:rsidRPr="005348AD" w:rsidRDefault="00E87247" w:rsidP="0005338D">
            <w:pPr>
              <w:spacing w:before="0" w:after="0"/>
              <w:jc w:val="both"/>
              <w:rPr>
                <w:rFonts w:ascii="Times New Roman" w:hAnsi="Times New Roman"/>
                <w:sz w:val="22"/>
                <w:szCs w:val="22"/>
              </w:rPr>
            </w:pPr>
            <w:r>
              <w:rPr>
                <w:rFonts w:ascii="Times New Roman" w:hAnsi="Times New Roman"/>
                <w:sz w:val="22"/>
              </w:rPr>
              <w:t>EUR 71,609,447</w:t>
            </w:r>
          </w:p>
        </w:tc>
      </w:tr>
      <w:tr w:rsidR="0005338D" w:rsidRPr="005348AD" w14:paraId="1D1DEF07" w14:textId="77777777" w:rsidTr="00743177">
        <w:trPr>
          <w:trHeight w:val="227"/>
        </w:trPr>
        <w:tc>
          <w:tcPr>
            <w:tcW w:w="6663" w:type="dxa"/>
          </w:tcPr>
          <w:p w14:paraId="70ACDA48" w14:textId="72F74F11" w:rsidR="00A04A97" w:rsidRDefault="0005338D" w:rsidP="0005338D">
            <w:pPr>
              <w:spacing w:before="0" w:after="0"/>
              <w:jc w:val="both"/>
              <w:rPr>
                <w:rFonts w:ascii="Times New Roman" w:hAnsi="Times New Roman"/>
                <w:sz w:val="22"/>
              </w:rPr>
            </w:pPr>
            <w:r>
              <w:rPr>
                <w:rFonts w:ascii="Times New Roman" w:hAnsi="Times New Roman"/>
                <w:sz w:val="22"/>
              </w:rPr>
              <w:tab/>
            </w:r>
            <w:r w:rsidR="00593187">
              <w:rPr>
                <w:rFonts w:ascii="Times New Roman" w:hAnsi="Times New Roman"/>
                <w:sz w:val="22"/>
              </w:rPr>
              <w:t>o</w:t>
            </w:r>
            <w:r>
              <w:rPr>
                <w:rFonts w:ascii="Times New Roman" w:hAnsi="Times New Roman"/>
                <w:sz w:val="22"/>
              </w:rPr>
              <w:t xml:space="preserve">f which: </w:t>
            </w:r>
          </w:p>
          <w:p w14:paraId="4A856113" w14:textId="707313A2" w:rsidR="0005338D" w:rsidRPr="005348AD" w:rsidRDefault="004E4383" w:rsidP="0005338D">
            <w:pPr>
              <w:spacing w:before="0" w:after="0"/>
              <w:jc w:val="both"/>
              <w:rPr>
                <w:rFonts w:ascii="Times New Roman" w:hAnsi="Times New Roman"/>
                <w:sz w:val="22"/>
                <w:szCs w:val="22"/>
              </w:rPr>
            </w:pPr>
            <w:r>
              <w:rPr>
                <w:rFonts w:ascii="Times New Roman" w:hAnsi="Times New Roman"/>
                <w:sz w:val="22"/>
              </w:rPr>
              <w:t xml:space="preserve">                          </w:t>
            </w:r>
            <w:r w:rsidR="0005338D">
              <w:rPr>
                <w:rFonts w:ascii="Times New Roman" w:hAnsi="Times New Roman"/>
                <w:sz w:val="22"/>
              </w:rPr>
              <w:t>Registered capital.................................................................</w:t>
            </w:r>
          </w:p>
        </w:tc>
        <w:tc>
          <w:tcPr>
            <w:tcW w:w="2399" w:type="dxa"/>
          </w:tcPr>
          <w:p w14:paraId="6A2BDBEF" w14:textId="77777777" w:rsidR="004E4383" w:rsidRDefault="004E4383" w:rsidP="0005338D">
            <w:pPr>
              <w:spacing w:before="0" w:after="0"/>
              <w:jc w:val="both"/>
              <w:rPr>
                <w:rFonts w:ascii="Times New Roman" w:hAnsi="Times New Roman"/>
                <w:sz w:val="22"/>
              </w:rPr>
            </w:pPr>
          </w:p>
          <w:p w14:paraId="79E9E5B3" w14:textId="09C51E66" w:rsidR="0005338D" w:rsidRPr="005348AD" w:rsidRDefault="00E87247" w:rsidP="0005338D">
            <w:pPr>
              <w:spacing w:before="0" w:after="0"/>
              <w:jc w:val="both"/>
              <w:rPr>
                <w:rFonts w:ascii="Times New Roman" w:hAnsi="Times New Roman"/>
                <w:sz w:val="22"/>
                <w:szCs w:val="22"/>
              </w:rPr>
            </w:pPr>
            <w:r>
              <w:rPr>
                <w:rFonts w:ascii="Times New Roman" w:hAnsi="Times New Roman"/>
                <w:sz w:val="22"/>
              </w:rPr>
              <w:t>EUR 16,657,272</w:t>
            </w:r>
          </w:p>
        </w:tc>
      </w:tr>
      <w:tr w:rsidR="0005338D" w:rsidRPr="005348AD" w14:paraId="22AC1E13" w14:textId="77777777" w:rsidTr="00743177">
        <w:trPr>
          <w:trHeight w:val="227"/>
        </w:trPr>
        <w:tc>
          <w:tcPr>
            <w:tcW w:w="6663" w:type="dxa"/>
          </w:tcPr>
          <w:p w14:paraId="6F18DFED" w14:textId="46758F09"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Differences from revaluation .....................................</w:t>
            </w:r>
          </w:p>
        </w:tc>
        <w:tc>
          <w:tcPr>
            <w:tcW w:w="2399" w:type="dxa"/>
          </w:tcPr>
          <w:p w14:paraId="2853673C" w14:textId="0D29CB13"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EUR 0</w:t>
            </w:r>
          </w:p>
        </w:tc>
      </w:tr>
      <w:tr w:rsidR="00045751" w:rsidRPr="005348AD" w14:paraId="3EB45F0D" w14:textId="77777777" w:rsidTr="00743177">
        <w:trPr>
          <w:trHeight w:val="227"/>
        </w:trPr>
        <w:tc>
          <w:tcPr>
            <w:tcW w:w="6663" w:type="dxa"/>
          </w:tcPr>
          <w:p w14:paraId="0348DB77" w14:textId="2B15ACD1" w:rsidR="00045751" w:rsidRPr="005348AD" w:rsidRDefault="00045751" w:rsidP="0005338D">
            <w:pPr>
              <w:spacing w:before="0" w:after="0"/>
              <w:jc w:val="both"/>
              <w:rPr>
                <w:rFonts w:ascii="Times New Roman" w:hAnsi="Times New Roman"/>
                <w:sz w:val="22"/>
                <w:szCs w:val="22"/>
              </w:rPr>
            </w:pPr>
            <w:r>
              <w:rPr>
                <w:rFonts w:ascii="Times New Roman" w:hAnsi="Times New Roman"/>
                <w:sz w:val="22"/>
              </w:rPr>
              <w:t xml:space="preserve">                          Funds created from profit......................................................</w:t>
            </w:r>
          </w:p>
        </w:tc>
        <w:tc>
          <w:tcPr>
            <w:tcW w:w="2399" w:type="dxa"/>
          </w:tcPr>
          <w:p w14:paraId="1D180CEB" w14:textId="6465AB0C" w:rsidR="00045751" w:rsidRPr="005348AD" w:rsidRDefault="006B0489" w:rsidP="0005338D">
            <w:pPr>
              <w:spacing w:before="0" w:after="0"/>
              <w:jc w:val="both"/>
              <w:rPr>
                <w:rFonts w:ascii="Times New Roman" w:hAnsi="Times New Roman"/>
                <w:sz w:val="22"/>
                <w:szCs w:val="22"/>
              </w:rPr>
            </w:pPr>
            <w:r>
              <w:rPr>
                <w:rFonts w:ascii="Times New Roman" w:hAnsi="Times New Roman"/>
                <w:sz w:val="22"/>
              </w:rPr>
              <w:t>EUR 0</w:t>
            </w:r>
          </w:p>
        </w:tc>
      </w:tr>
      <w:tr w:rsidR="0005338D" w:rsidRPr="005348AD" w14:paraId="7471ADB1" w14:textId="77777777" w:rsidTr="00743177">
        <w:trPr>
          <w:trHeight w:val="227"/>
        </w:trPr>
        <w:tc>
          <w:tcPr>
            <w:tcW w:w="6663" w:type="dxa"/>
          </w:tcPr>
          <w:p w14:paraId="0B2F2799" w14:textId="4E2EA33B"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Profit or loss from previous years......................................</w:t>
            </w:r>
          </w:p>
        </w:tc>
        <w:tc>
          <w:tcPr>
            <w:tcW w:w="2399" w:type="dxa"/>
          </w:tcPr>
          <w:p w14:paraId="2B0EDE44" w14:textId="43A33264" w:rsidR="0005338D" w:rsidRPr="005348AD" w:rsidRDefault="005F6B26" w:rsidP="0005338D">
            <w:pPr>
              <w:spacing w:before="0" w:after="0"/>
              <w:jc w:val="both"/>
              <w:rPr>
                <w:rFonts w:ascii="Times New Roman" w:hAnsi="Times New Roman"/>
                <w:sz w:val="22"/>
                <w:szCs w:val="22"/>
              </w:rPr>
            </w:pPr>
            <w:r>
              <w:rPr>
                <w:rFonts w:ascii="Times New Roman" w:hAnsi="Times New Roman"/>
                <w:sz w:val="22"/>
              </w:rPr>
              <w:t>EUR 13,777,101</w:t>
            </w:r>
          </w:p>
        </w:tc>
      </w:tr>
      <w:tr w:rsidR="0005338D" w:rsidRPr="005348AD" w14:paraId="328E8B52" w14:textId="77777777" w:rsidTr="00743177">
        <w:trPr>
          <w:trHeight w:val="227"/>
        </w:trPr>
        <w:tc>
          <w:tcPr>
            <w:tcW w:w="6663" w:type="dxa"/>
          </w:tcPr>
          <w:p w14:paraId="778F5E9B" w14:textId="0BDCA6C4" w:rsidR="0005338D" w:rsidRPr="005348AD" w:rsidRDefault="0005338D" w:rsidP="0005338D">
            <w:pPr>
              <w:tabs>
                <w:tab w:val="left" w:pos="708"/>
                <w:tab w:val="left" w:pos="1416"/>
                <w:tab w:val="left" w:pos="1845"/>
              </w:tabs>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Profit or loss for 2023 after tax.................</w:t>
            </w:r>
          </w:p>
        </w:tc>
        <w:tc>
          <w:tcPr>
            <w:tcW w:w="2399" w:type="dxa"/>
          </w:tcPr>
          <w:p w14:paraId="522D6528" w14:textId="67230011" w:rsidR="0005338D" w:rsidRPr="005348AD" w:rsidRDefault="00487A5A" w:rsidP="0005338D">
            <w:pPr>
              <w:spacing w:before="0" w:after="0"/>
              <w:jc w:val="both"/>
              <w:rPr>
                <w:rFonts w:ascii="Times New Roman" w:hAnsi="Times New Roman"/>
                <w:sz w:val="22"/>
                <w:szCs w:val="22"/>
              </w:rPr>
            </w:pPr>
            <w:r>
              <w:rPr>
                <w:rFonts w:ascii="Times New Roman" w:hAnsi="Times New Roman"/>
                <w:sz w:val="22"/>
              </w:rPr>
              <w:t>EUR 3,749,126</w:t>
            </w:r>
          </w:p>
        </w:tc>
      </w:tr>
      <w:tr w:rsidR="0005338D" w:rsidRPr="005348AD" w14:paraId="2518A9A1" w14:textId="77777777" w:rsidTr="00743177">
        <w:trPr>
          <w:trHeight w:val="227"/>
        </w:trPr>
        <w:tc>
          <w:tcPr>
            <w:tcW w:w="6663" w:type="dxa"/>
          </w:tcPr>
          <w:p w14:paraId="3EEA8C50" w14:textId="0162A86D" w:rsidR="0005338D" w:rsidRPr="005348AD" w:rsidRDefault="0005338D" w:rsidP="0005338D">
            <w:pPr>
              <w:pStyle w:val="Odstavecseseznamem"/>
              <w:numPr>
                <w:ilvl w:val="0"/>
                <w:numId w:val="6"/>
              </w:numPr>
              <w:spacing w:before="0" w:after="0"/>
              <w:jc w:val="both"/>
              <w:rPr>
                <w:rFonts w:ascii="Times New Roman" w:hAnsi="Times New Roman"/>
                <w:sz w:val="22"/>
                <w:szCs w:val="22"/>
              </w:rPr>
            </w:pPr>
            <w:r>
              <w:rPr>
                <w:rFonts w:ascii="Times New Roman" w:hAnsi="Times New Roman"/>
                <w:sz w:val="22"/>
              </w:rPr>
              <w:t>Payables................................................................................................</w:t>
            </w:r>
          </w:p>
        </w:tc>
        <w:tc>
          <w:tcPr>
            <w:tcW w:w="2399" w:type="dxa"/>
          </w:tcPr>
          <w:p w14:paraId="4715A99C" w14:textId="2799B231" w:rsidR="0005338D" w:rsidRPr="005348AD" w:rsidRDefault="00761760" w:rsidP="0005338D">
            <w:pPr>
              <w:spacing w:before="0" w:after="0"/>
              <w:jc w:val="both"/>
              <w:rPr>
                <w:rFonts w:ascii="Times New Roman" w:hAnsi="Times New Roman"/>
                <w:sz w:val="22"/>
                <w:szCs w:val="22"/>
              </w:rPr>
            </w:pPr>
            <w:r>
              <w:rPr>
                <w:rFonts w:ascii="Times New Roman" w:hAnsi="Times New Roman"/>
                <w:sz w:val="22"/>
              </w:rPr>
              <w:t>EUR 99,968,968</w:t>
            </w:r>
          </w:p>
        </w:tc>
      </w:tr>
      <w:tr w:rsidR="0005338D" w:rsidRPr="005348AD" w14:paraId="38F5542B" w14:textId="77777777" w:rsidTr="00885756">
        <w:trPr>
          <w:trHeight w:val="189"/>
        </w:trPr>
        <w:tc>
          <w:tcPr>
            <w:tcW w:w="6663" w:type="dxa"/>
          </w:tcPr>
          <w:p w14:paraId="021D5334" w14:textId="088223FE"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ab/>
            </w:r>
            <w:r w:rsidR="00593187">
              <w:rPr>
                <w:rFonts w:ascii="Times New Roman" w:hAnsi="Times New Roman"/>
                <w:sz w:val="22"/>
              </w:rPr>
              <w:t>o</w:t>
            </w:r>
            <w:r>
              <w:rPr>
                <w:rFonts w:ascii="Times New Roman" w:hAnsi="Times New Roman"/>
                <w:sz w:val="22"/>
              </w:rPr>
              <w:t>f which: Reserve fund.....................................................................</w:t>
            </w:r>
          </w:p>
        </w:tc>
        <w:tc>
          <w:tcPr>
            <w:tcW w:w="2399" w:type="dxa"/>
          </w:tcPr>
          <w:p w14:paraId="3A0DA811" w14:textId="0144FD9A" w:rsidR="0005338D" w:rsidRPr="005348AD" w:rsidRDefault="00261EEA" w:rsidP="0005338D">
            <w:pPr>
              <w:spacing w:before="0" w:after="0"/>
              <w:jc w:val="both"/>
              <w:rPr>
                <w:rFonts w:ascii="Times New Roman" w:hAnsi="Times New Roman"/>
                <w:sz w:val="22"/>
                <w:szCs w:val="22"/>
              </w:rPr>
            </w:pPr>
            <w:r>
              <w:rPr>
                <w:rFonts w:ascii="Times New Roman" w:hAnsi="Times New Roman"/>
                <w:sz w:val="22"/>
              </w:rPr>
              <w:t>EUR 1,424,134</w:t>
            </w:r>
          </w:p>
        </w:tc>
      </w:tr>
      <w:tr w:rsidR="0005338D" w:rsidRPr="005348AD" w14:paraId="0127DA46" w14:textId="77777777" w:rsidTr="00743177">
        <w:trPr>
          <w:trHeight w:val="227"/>
        </w:trPr>
        <w:tc>
          <w:tcPr>
            <w:tcW w:w="6663" w:type="dxa"/>
          </w:tcPr>
          <w:p w14:paraId="5AD06828" w14:textId="4CF7B729"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Long-term payables.............................................................</w:t>
            </w:r>
          </w:p>
        </w:tc>
        <w:tc>
          <w:tcPr>
            <w:tcW w:w="2399" w:type="dxa"/>
          </w:tcPr>
          <w:p w14:paraId="0838ABEA" w14:textId="7E8B49D2" w:rsidR="0005338D" w:rsidRPr="005348AD" w:rsidRDefault="00E74BB9" w:rsidP="0005338D">
            <w:pPr>
              <w:spacing w:before="0" w:after="0"/>
              <w:jc w:val="both"/>
              <w:rPr>
                <w:rFonts w:ascii="Times New Roman" w:hAnsi="Times New Roman"/>
                <w:sz w:val="22"/>
                <w:szCs w:val="22"/>
              </w:rPr>
            </w:pPr>
            <w:r>
              <w:rPr>
                <w:rFonts w:ascii="Times New Roman" w:hAnsi="Times New Roman"/>
                <w:sz w:val="22"/>
              </w:rPr>
              <w:t>EUR 48,423,902</w:t>
            </w:r>
          </w:p>
        </w:tc>
      </w:tr>
      <w:tr w:rsidR="0005338D" w:rsidRPr="005348AD" w14:paraId="61DA2C78" w14:textId="77777777" w:rsidTr="00743177">
        <w:trPr>
          <w:trHeight w:val="227"/>
        </w:trPr>
        <w:tc>
          <w:tcPr>
            <w:tcW w:w="6663" w:type="dxa"/>
          </w:tcPr>
          <w:p w14:paraId="3F370F9F" w14:textId="42767C23"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Short-term payables..........................................................</w:t>
            </w:r>
          </w:p>
        </w:tc>
        <w:tc>
          <w:tcPr>
            <w:tcW w:w="2399" w:type="dxa"/>
          </w:tcPr>
          <w:p w14:paraId="3E5F1CA1" w14:textId="7BE7A076" w:rsidR="0005338D" w:rsidRPr="005348AD" w:rsidRDefault="00E74BB9" w:rsidP="0005338D">
            <w:pPr>
              <w:spacing w:before="0" w:after="0"/>
              <w:jc w:val="both"/>
              <w:rPr>
                <w:rFonts w:ascii="Times New Roman" w:hAnsi="Times New Roman"/>
                <w:sz w:val="22"/>
                <w:szCs w:val="22"/>
              </w:rPr>
            </w:pPr>
            <w:r>
              <w:rPr>
                <w:rFonts w:ascii="Times New Roman" w:hAnsi="Times New Roman"/>
                <w:sz w:val="22"/>
              </w:rPr>
              <w:t>EUR 23,140,124</w:t>
            </w:r>
          </w:p>
        </w:tc>
      </w:tr>
      <w:tr w:rsidR="0005338D" w:rsidRPr="005348AD" w14:paraId="3A508F19" w14:textId="77777777" w:rsidTr="00743177">
        <w:trPr>
          <w:trHeight w:val="227"/>
        </w:trPr>
        <w:tc>
          <w:tcPr>
            <w:tcW w:w="6663" w:type="dxa"/>
          </w:tcPr>
          <w:p w14:paraId="430F4BDE" w14:textId="6A7EB32B"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Bank loans...................................................................</w:t>
            </w:r>
          </w:p>
        </w:tc>
        <w:tc>
          <w:tcPr>
            <w:tcW w:w="2399" w:type="dxa"/>
          </w:tcPr>
          <w:p w14:paraId="3CDE6189" w14:textId="11FE5024" w:rsidR="0005338D" w:rsidRPr="005348AD" w:rsidRDefault="00C84934" w:rsidP="0005338D">
            <w:pPr>
              <w:spacing w:before="0" w:after="0"/>
              <w:jc w:val="both"/>
              <w:rPr>
                <w:rFonts w:ascii="Times New Roman" w:hAnsi="Times New Roman"/>
                <w:sz w:val="22"/>
                <w:szCs w:val="22"/>
              </w:rPr>
            </w:pPr>
            <w:r>
              <w:rPr>
                <w:rFonts w:ascii="Times New Roman" w:hAnsi="Times New Roman"/>
                <w:sz w:val="22"/>
              </w:rPr>
              <w:t>EUR 3,160,188</w:t>
            </w:r>
          </w:p>
        </w:tc>
      </w:tr>
      <w:tr w:rsidR="0005338D" w:rsidRPr="005348AD" w14:paraId="6DD141CA" w14:textId="77777777" w:rsidTr="00743177">
        <w:trPr>
          <w:trHeight w:val="227"/>
        </w:trPr>
        <w:tc>
          <w:tcPr>
            <w:tcW w:w="6663" w:type="dxa"/>
          </w:tcPr>
          <w:p w14:paraId="55895AAC" w14:textId="6CFDCF3A" w:rsidR="0005338D" w:rsidRPr="005348AD" w:rsidRDefault="0005338D" w:rsidP="0005338D">
            <w:pPr>
              <w:spacing w:before="0" w:after="0"/>
              <w:jc w:val="both"/>
              <w:rPr>
                <w:rFonts w:ascii="Times New Roman" w:hAnsi="Times New Roman"/>
                <w:sz w:val="22"/>
                <w:szCs w:val="22"/>
              </w:rPr>
            </w:pPr>
            <w:r>
              <w:rPr>
                <w:rFonts w:ascii="Times New Roman" w:hAnsi="Times New Roman"/>
                <w:sz w:val="22"/>
              </w:rPr>
              <w:tab/>
            </w:r>
            <w:r>
              <w:rPr>
                <w:rFonts w:ascii="Times New Roman" w:hAnsi="Times New Roman"/>
                <w:sz w:val="22"/>
              </w:rPr>
              <w:tab/>
              <w:t>Short-term financial assistance...........................................</w:t>
            </w:r>
          </w:p>
        </w:tc>
        <w:tc>
          <w:tcPr>
            <w:tcW w:w="2399" w:type="dxa"/>
          </w:tcPr>
          <w:p w14:paraId="11686AAE" w14:textId="7C390426" w:rsidR="0005338D" w:rsidRPr="005348AD" w:rsidRDefault="009F48D7" w:rsidP="0005338D">
            <w:pPr>
              <w:spacing w:before="0" w:after="0"/>
              <w:jc w:val="both"/>
              <w:rPr>
                <w:rFonts w:ascii="Times New Roman" w:hAnsi="Times New Roman"/>
                <w:sz w:val="22"/>
                <w:szCs w:val="22"/>
              </w:rPr>
            </w:pPr>
            <w:r>
              <w:rPr>
                <w:rFonts w:ascii="Times New Roman" w:hAnsi="Times New Roman"/>
                <w:sz w:val="22"/>
              </w:rPr>
              <w:t>EUR 10,485,540</w:t>
            </w:r>
          </w:p>
        </w:tc>
      </w:tr>
      <w:tr w:rsidR="0005338D" w:rsidRPr="005348AD" w14:paraId="16606810" w14:textId="77777777" w:rsidTr="00743177">
        <w:trPr>
          <w:trHeight w:val="227"/>
        </w:trPr>
        <w:tc>
          <w:tcPr>
            <w:tcW w:w="6663" w:type="dxa"/>
          </w:tcPr>
          <w:p w14:paraId="0CFD77FC" w14:textId="24289526" w:rsidR="0005338D" w:rsidRPr="005348AD" w:rsidRDefault="0005338D" w:rsidP="0005338D">
            <w:pPr>
              <w:pStyle w:val="Odstavecseseznamem"/>
              <w:numPr>
                <w:ilvl w:val="0"/>
                <w:numId w:val="6"/>
              </w:numPr>
              <w:spacing w:before="0" w:after="0"/>
              <w:jc w:val="both"/>
              <w:rPr>
                <w:rFonts w:ascii="Times New Roman" w:hAnsi="Times New Roman"/>
                <w:sz w:val="22"/>
                <w:szCs w:val="22"/>
              </w:rPr>
            </w:pPr>
            <w:r>
              <w:rPr>
                <w:rFonts w:ascii="Times New Roman" w:hAnsi="Times New Roman"/>
                <w:sz w:val="22"/>
              </w:rPr>
              <w:t>Accruals.................................................................................</w:t>
            </w:r>
          </w:p>
        </w:tc>
        <w:tc>
          <w:tcPr>
            <w:tcW w:w="2399" w:type="dxa"/>
          </w:tcPr>
          <w:p w14:paraId="72F0AE6C" w14:textId="71FCBE4B" w:rsidR="0005338D" w:rsidRPr="005348AD" w:rsidRDefault="00F96EFF" w:rsidP="0005338D">
            <w:pPr>
              <w:spacing w:before="0" w:after="0"/>
              <w:jc w:val="both"/>
              <w:rPr>
                <w:rFonts w:ascii="Times New Roman" w:hAnsi="Times New Roman"/>
                <w:sz w:val="22"/>
                <w:szCs w:val="22"/>
              </w:rPr>
            </w:pPr>
            <w:r>
              <w:rPr>
                <w:rFonts w:ascii="Times New Roman" w:hAnsi="Times New Roman"/>
                <w:sz w:val="22"/>
              </w:rPr>
              <w:t>EUR 3,595,244</w:t>
            </w:r>
          </w:p>
        </w:tc>
      </w:tr>
      <w:tr w:rsidR="0005338D" w:rsidRPr="005348AD" w14:paraId="1F267241" w14:textId="77777777" w:rsidTr="00743177">
        <w:trPr>
          <w:trHeight w:val="227"/>
        </w:trPr>
        <w:tc>
          <w:tcPr>
            <w:tcW w:w="6663" w:type="dxa"/>
          </w:tcPr>
          <w:p w14:paraId="2F769350" w14:textId="77777777" w:rsidR="0005338D" w:rsidRPr="005348AD" w:rsidRDefault="0005338D" w:rsidP="0005338D">
            <w:pPr>
              <w:spacing w:before="0" w:after="0"/>
              <w:jc w:val="both"/>
              <w:rPr>
                <w:rFonts w:ascii="Times New Roman" w:hAnsi="Times New Roman"/>
                <w:sz w:val="22"/>
                <w:szCs w:val="22"/>
                <w:lang w:val="sk-SK"/>
              </w:rPr>
            </w:pPr>
          </w:p>
        </w:tc>
        <w:tc>
          <w:tcPr>
            <w:tcW w:w="2399" w:type="dxa"/>
          </w:tcPr>
          <w:p w14:paraId="72FE4192" w14:textId="77777777" w:rsidR="0005338D" w:rsidRPr="005348AD" w:rsidRDefault="0005338D" w:rsidP="0005338D">
            <w:pPr>
              <w:spacing w:before="0" w:after="0"/>
              <w:jc w:val="both"/>
              <w:rPr>
                <w:rFonts w:ascii="Times New Roman" w:hAnsi="Times New Roman"/>
                <w:sz w:val="22"/>
                <w:szCs w:val="22"/>
                <w:lang w:val="sk-SK"/>
              </w:rPr>
            </w:pPr>
          </w:p>
        </w:tc>
      </w:tr>
      <w:tr w:rsidR="0005338D" w:rsidRPr="005348AD" w14:paraId="17D617D6" w14:textId="77777777" w:rsidTr="00743177">
        <w:trPr>
          <w:trHeight w:val="227"/>
        </w:trPr>
        <w:tc>
          <w:tcPr>
            <w:tcW w:w="6663" w:type="dxa"/>
          </w:tcPr>
          <w:p w14:paraId="765286AF" w14:textId="457005E0" w:rsidR="0005338D" w:rsidRPr="005348AD" w:rsidRDefault="0005338D" w:rsidP="0005338D">
            <w:pPr>
              <w:tabs>
                <w:tab w:val="left" w:pos="975"/>
              </w:tabs>
              <w:rPr>
                <w:rFonts w:ascii="Times New Roman" w:hAnsi="Times New Roman"/>
                <w:sz w:val="22"/>
                <w:szCs w:val="22"/>
              </w:rPr>
            </w:pPr>
            <w:r>
              <w:rPr>
                <w:rFonts w:ascii="Times New Roman" w:hAnsi="Times New Roman"/>
                <w:sz w:val="22"/>
              </w:rPr>
              <w:t>COSTS...................................................................................................</w:t>
            </w:r>
          </w:p>
        </w:tc>
        <w:tc>
          <w:tcPr>
            <w:tcW w:w="2399" w:type="dxa"/>
          </w:tcPr>
          <w:p w14:paraId="5705E2AE" w14:textId="004C22AB" w:rsidR="0005338D" w:rsidRPr="005348AD" w:rsidRDefault="00031CFB" w:rsidP="0005338D">
            <w:pPr>
              <w:rPr>
                <w:rFonts w:ascii="Times New Roman" w:hAnsi="Times New Roman"/>
                <w:sz w:val="22"/>
                <w:szCs w:val="22"/>
              </w:rPr>
            </w:pPr>
            <w:r>
              <w:rPr>
                <w:rFonts w:ascii="Times New Roman" w:hAnsi="Times New Roman"/>
                <w:sz w:val="22"/>
              </w:rPr>
              <w:t>EUR 73,454,465</w:t>
            </w:r>
          </w:p>
        </w:tc>
      </w:tr>
      <w:tr w:rsidR="0005338D" w:rsidRPr="005348AD" w14:paraId="0CFE9316" w14:textId="77777777" w:rsidTr="00743177">
        <w:trPr>
          <w:trHeight w:val="227"/>
        </w:trPr>
        <w:tc>
          <w:tcPr>
            <w:tcW w:w="6663" w:type="dxa"/>
          </w:tcPr>
          <w:p w14:paraId="515AB446" w14:textId="12F1950B" w:rsidR="0005338D" w:rsidRPr="005348AD" w:rsidRDefault="0005338D" w:rsidP="0005338D">
            <w:pPr>
              <w:rPr>
                <w:rFonts w:ascii="Times New Roman" w:hAnsi="Times New Roman"/>
                <w:sz w:val="22"/>
                <w:szCs w:val="22"/>
              </w:rPr>
            </w:pPr>
            <w:r>
              <w:rPr>
                <w:rFonts w:ascii="Times New Roman" w:hAnsi="Times New Roman"/>
                <w:sz w:val="22"/>
              </w:rPr>
              <w:t>REVENUES.....................................................................................................</w:t>
            </w:r>
          </w:p>
        </w:tc>
        <w:tc>
          <w:tcPr>
            <w:tcW w:w="2399" w:type="dxa"/>
          </w:tcPr>
          <w:p w14:paraId="1FC2BDF8" w14:textId="13E92E26" w:rsidR="0005338D" w:rsidRPr="005348AD" w:rsidRDefault="00E8319A" w:rsidP="0005338D">
            <w:pPr>
              <w:rPr>
                <w:rFonts w:ascii="Times New Roman" w:hAnsi="Times New Roman"/>
                <w:sz w:val="22"/>
                <w:szCs w:val="22"/>
              </w:rPr>
            </w:pPr>
            <w:r>
              <w:rPr>
                <w:rFonts w:ascii="Times New Roman" w:hAnsi="Times New Roman"/>
                <w:sz w:val="22"/>
              </w:rPr>
              <w:t>EUR 82,331,600</w:t>
            </w:r>
          </w:p>
        </w:tc>
      </w:tr>
    </w:tbl>
    <w:p w14:paraId="389EF82F" w14:textId="77777777" w:rsidR="00F77610" w:rsidRPr="005348AD" w:rsidRDefault="00F77610" w:rsidP="00B01DF3">
      <w:pPr>
        <w:jc w:val="both"/>
        <w:rPr>
          <w:rFonts w:ascii="Times New Roman" w:hAnsi="Times New Roman"/>
          <w:sz w:val="22"/>
          <w:szCs w:val="22"/>
          <w:lang w:val="sk-SK"/>
        </w:rPr>
      </w:pPr>
    </w:p>
    <w:p w14:paraId="10B3A36E" w14:textId="324584E8" w:rsidR="004B72ED" w:rsidRPr="005348AD" w:rsidRDefault="004B72ED" w:rsidP="004B72ED">
      <w:pPr>
        <w:jc w:val="both"/>
        <w:rPr>
          <w:rFonts w:ascii="Times New Roman" w:hAnsi="Times New Roman"/>
          <w:sz w:val="22"/>
          <w:szCs w:val="22"/>
        </w:rPr>
      </w:pPr>
      <w:r>
        <w:rPr>
          <w:rFonts w:ascii="Times New Roman" w:hAnsi="Times New Roman"/>
          <w:sz w:val="22"/>
        </w:rPr>
        <w:t>In ______________ on ________2024</w:t>
      </w:r>
    </w:p>
    <w:p w14:paraId="56915F8B" w14:textId="77777777" w:rsidR="004B72ED" w:rsidRPr="005348AD" w:rsidRDefault="004B72ED" w:rsidP="004B72ED">
      <w:pPr>
        <w:jc w:val="both"/>
        <w:rPr>
          <w:rFonts w:ascii="Times New Roman" w:hAnsi="Times New Roman"/>
          <w:sz w:val="22"/>
          <w:szCs w:val="22"/>
          <w:lang w:val="en-US"/>
        </w:rPr>
      </w:pPr>
    </w:p>
    <w:p w14:paraId="220B3442" w14:textId="77777777" w:rsidR="004B72ED" w:rsidRPr="005348AD" w:rsidRDefault="004B72ED" w:rsidP="004B72ED">
      <w:pPr>
        <w:jc w:val="both"/>
        <w:rPr>
          <w:rFonts w:ascii="Times New Roman" w:hAnsi="Times New Roman"/>
          <w:sz w:val="22"/>
          <w:szCs w:val="22"/>
          <w:lang w:val="en-US"/>
        </w:rPr>
      </w:pPr>
    </w:p>
    <w:p w14:paraId="22E09CDF" w14:textId="26CC7598" w:rsidR="004B72ED" w:rsidRPr="005348AD" w:rsidRDefault="004B72ED" w:rsidP="00BD7661">
      <w:pPr>
        <w:spacing w:before="0" w:after="0"/>
        <w:jc w:val="center"/>
        <w:rPr>
          <w:rFonts w:ascii="Times New Roman" w:hAnsi="Times New Roman"/>
          <w:sz w:val="22"/>
          <w:szCs w:val="22"/>
        </w:rPr>
      </w:pPr>
      <w:r>
        <w:rPr>
          <w:rFonts w:ascii="Times New Roman" w:hAnsi="Times New Roman"/>
          <w:sz w:val="22"/>
        </w:rPr>
        <w:t>__________________________</w:t>
      </w:r>
    </w:p>
    <w:p w14:paraId="1DEEE923" w14:textId="77777777" w:rsidR="004B72ED" w:rsidRPr="005348AD" w:rsidRDefault="004B72ED" w:rsidP="00BD7661">
      <w:pPr>
        <w:spacing w:before="0" w:after="0"/>
        <w:jc w:val="center"/>
        <w:rPr>
          <w:rFonts w:ascii="Times New Roman" w:hAnsi="Times New Roman"/>
          <w:b/>
          <w:bCs/>
          <w:sz w:val="22"/>
          <w:szCs w:val="22"/>
        </w:rPr>
      </w:pPr>
      <w:r>
        <w:rPr>
          <w:rFonts w:ascii="Times New Roman" w:hAnsi="Times New Roman"/>
          <w:b/>
          <w:sz w:val="22"/>
        </w:rPr>
        <w:t>Dipl. Ing. Artur Gevorkyan</w:t>
      </w:r>
    </w:p>
    <w:p w14:paraId="71729A2F" w14:textId="77777777" w:rsidR="004B72ED" w:rsidRPr="005348AD" w:rsidRDefault="004B72ED" w:rsidP="00BD7661">
      <w:pPr>
        <w:spacing w:before="0" w:after="0"/>
        <w:jc w:val="center"/>
        <w:rPr>
          <w:rFonts w:ascii="Times New Roman" w:hAnsi="Times New Roman"/>
          <w:sz w:val="22"/>
          <w:szCs w:val="22"/>
        </w:rPr>
      </w:pPr>
      <w:r>
        <w:rPr>
          <w:rFonts w:ascii="Times New Roman" w:hAnsi="Times New Roman"/>
          <w:sz w:val="22"/>
        </w:rPr>
        <w:t>Chairman of the Board of Directors</w:t>
      </w:r>
    </w:p>
    <w:p w14:paraId="5491FF4C" w14:textId="77777777" w:rsidR="004B72ED" w:rsidRPr="00BD7661" w:rsidRDefault="004B72ED" w:rsidP="00BD7661">
      <w:pPr>
        <w:spacing w:before="0" w:after="0"/>
        <w:jc w:val="center"/>
        <w:rPr>
          <w:rFonts w:ascii="Times New Roman" w:hAnsi="Times New Roman"/>
          <w:sz w:val="22"/>
          <w:szCs w:val="22"/>
        </w:rPr>
      </w:pPr>
      <w:r>
        <w:rPr>
          <w:rFonts w:ascii="Times New Roman" w:hAnsi="Times New Roman"/>
          <w:sz w:val="22"/>
        </w:rPr>
        <w:t xml:space="preserve">GEVORKYAN, </w:t>
      </w:r>
      <w:proofErr w:type="spellStart"/>
      <w:r>
        <w:rPr>
          <w:rFonts w:ascii="Times New Roman" w:hAnsi="Times New Roman"/>
          <w:sz w:val="22"/>
        </w:rPr>
        <w:t>a.s.</w:t>
      </w:r>
      <w:proofErr w:type="spellEnd"/>
    </w:p>
    <w:p w14:paraId="22DF1BF1" w14:textId="77777777" w:rsidR="00B01DF3" w:rsidRPr="00624467" w:rsidRDefault="00B01DF3" w:rsidP="00343EED">
      <w:pPr>
        <w:jc w:val="both"/>
        <w:rPr>
          <w:rFonts w:ascii="Times New Roman" w:hAnsi="Times New Roman"/>
          <w:sz w:val="22"/>
          <w:szCs w:val="22"/>
          <w:lang w:val="sk-SK"/>
        </w:rPr>
      </w:pPr>
    </w:p>
    <w:sectPr w:rsidR="00B01DF3" w:rsidRPr="00624467" w:rsidSect="00885756">
      <w:headerReference w:type="default" r:id="rId8"/>
      <w:pgSz w:w="11906" w:h="16838"/>
      <w:pgMar w:top="1134"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7B91" w14:textId="77777777" w:rsidR="009E04AF" w:rsidRDefault="009E04AF" w:rsidP="004C711C">
      <w:pPr>
        <w:spacing w:before="0" w:after="0"/>
      </w:pPr>
      <w:r>
        <w:separator/>
      </w:r>
    </w:p>
  </w:endnote>
  <w:endnote w:type="continuationSeparator" w:id="0">
    <w:p w14:paraId="5A5D5103" w14:textId="77777777" w:rsidR="009E04AF" w:rsidRDefault="009E04AF" w:rsidP="004C711C">
      <w:pPr>
        <w:spacing w:before="0" w:after="0"/>
      </w:pPr>
      <w:r>
        <w:continuationSeparator/>
      </w:r>
    </w:p>
  </w:endnote>
  <w:endnote w:type="continuationNotice" w:id="1">
    <w:p w14:paraId="3127BC92" w14:textId="77777777" w:rsidR="009E04AF" w:rsidRDefault="009E04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803F" w14:textId="77777777" w:rsidR="009E04AF" w:rsidRDefault="009E04AF" w:rsidP="004C711C">
      <w:pPr>
        <w:spacing w:before="0" w:after="0"/>
      </w:pPr>
      <w:r>
        <w:separator/>
      </w:r>
    </w:p>
  </w:footnote>
  <w:footnote w:type="continuationSeparator" w:id="0">
    <w:p w14:paraId="5BECE177" w14:textId="77777777" w:rsidR="009E04AF" w:rsidRDefault="009E04AF" w:rsidP="004C711C">
      <w:pPr>
        <w:spacing w:before="0" w:after="0"/>
      </w:pPr>
      <w:r>
        <w:continuationSeparator/>
      </w:r>
    </w:p>
  </w:footnote>
  <w:footnote w:type="continuationNotice" w:id="1">
    <w:p w14:paraId="75E90AED" w14:textId="77777777" w:rsidR="009E04AF" w:rsidRDefault="009E04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E076" w14:textId="77777777" w:rsidR="00140FF6" w:rsidRPr="00404F22" w:rsidRDefault="00140FF6" w:rsidP="00140FF6">
    <w:pPr>
      <w:pStyle w:val="Zhlav"/>
      <w:jc w:val="right"/>
      <w:rPr>
        <w:i/>
        <w:iCs/>
        <w:sz w:val="18"/>
        <w:szCs w:val="18"/>
        <w:lang w:val="sk-SK"/>
      </w:rPr>
    </w:pPr>
    <w:r w:rsidRPr="00404F22">
      <w:rPr>
        <w:i/>
        <w:iCs/>
        <w:sz w:val="18"/>
        <w:szCs w:val="18"/>
        <w:lang w:val="sk-SK"/>
      </w:rPr>
      <w:t xml:space="preserve">Informatívny preklad / </w:t>
    </w:r>
    <w:r w:rsidRPr="00404F22">
      <w:rPr>
        <w:i/>
        <w:iCs/>
        <w:sz w:val="18"/>
        <w:szCs w:val="18"/>
      </w:rPr>
      <w:t>Translation for informative purposes only</w:t>
    </w:r>
  </w:p>
  <w:p w14:paraId="50845A0D" w14:textId="77777777" w:rsidR="00140FF6" w:rsidRDefault="00140F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E9C"/>
    <w:multiLevelType w:val="multilevel"/>
    <w:tmpl w:val="1242CA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31259A1"/>
    <w:multiLevelType w:val="hybridMultilevel"/>
    <w:tmpl w:val="5EE040B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8680C03"/>
    <w:multiLevelType w:val="hybridMultilevel"/>
    <w:tmpl w:val="1242CA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E176ECC"/>
    <w:multiLevelType w:val="hybridMultilevel"/>
    <w:tmpl w:val="8F762B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E704AB"/>
    <w:multiLevelType w:val="hybridMultilevel"/>
    <w:tmpl w:val="6B9EEB5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7D242620"/>
    <w:multiLevelType w:val="hybridMultilevel"/>
    <w:tmpl w:val="63E48696"/>
    <w:lvl w:ilvl="0" w:tplc="041B0013">
      <w:start w:val="1"/>
      <w:numFmt w:val="upperRoman"/>
      <w:lvlText w:val="%1."/>
      <w:lvlJc w:val="righ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99053573">
    <w:abstractNumId w:val="5"/>
  </w:num>
  <w:num w:numId="2" w16cid:durableId="922224978">
    <w:abstractNumId w:val="2"/>
  </w:num>
  <w:num w:numId="3" w16cid:durableId="1744064925">
    <w:abstractNumId w:val="3"/>
  </w:num>
  <w:num w:numId="4" w16cid:durableId="1292521074">
    <w:abstractNumId w:val="0"/>
  </w:num>
  <w:num w:numId="5" w16cid:durableId="13464099">
    <w:abstractNumId w:val="4"/>
  </w:num>
  <w:num w:numId="6" w16cid:durableId="174548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4"/>
    <w:rsid w:val="0001052D"/>
    <w:rsid w:val="00010D0B"/>
    <w:rsid w:val="00011052"/>
    <w:rsid w:val="000130AB"/>
    <w:rsid w:val="00013345"/>
    <w:rsid w:val="000133FC"/>
    <w:rsid w:val="000212AC"/>
    <w:rsid w:val="00023328"/>
    <w:rsid w:val="00026D3E"/>
    <w:rsid w:val="00031CFB"/>
    <w:rsid w:val="00032226"/>
    <w:rsid w:val="00045751"/>
    <w:rsid w:val="0005338D"/>
    <w:rsid w:val="00055B5B"/>
    <w:rsid w:val="00056A5B"/>
    <w:rsid w:val="00060CDD"/>
    <w:rsid w:val="00063E93"/>
    <w:rsid w:val="00077469"/>
    <w:rsid w:val="000826F2"/>
    <w:rsid w:val="00082D91"/>
    <w:rsid w:val="00086294"/>
    <w:rsid w:val="00087E12"/>
    <w:rsid w:val="0009342E"/>
    <w:rsid w:val="00093C39"/>
    <w:rsid w:val="00096EC1"/>
    <w:rsid w:val="000A1F80"/>
    <w:rsid w:val="000A61A6"/>
    <w:rsid w:val="000B3941"/>
    <w:rsid w:val="000B6796"/>
    <w:rsid w:val="000B695F"/>
    <w:rsid w:val="000C0321"/>
    <w:rsid w:val="000C1429"/>
    <w:rsid w:val="000C33DB"/>
    <w:rsid w:val="000D18CA"/>
    <w:rsid w:val="000D7993"/>
    <w:rsid w:val="000E0BC8"/>
    <w:rsid w:val="000E5D7E"/>
    <w:rsid w:val="000F0362"/>
    <w:rsid w:val="00101171"/>
    <w:rsid w:val="00102090"/>
    <w:rsid w:val="001102FC"/>
    <w:rsid w:val="00110979"/>
    <w:rsid w:val="00117A03"/>
    <w:rsid w:val="001205C2"/>
    <w:rsid w:val="00123181"/>
    <w:rsid w:val="00124004"/>
    <w:rsid w:val="0013076C"/>
    <w:rsid w:val="001326EF"/>
    <w:rsid w:val="00133FA9"/>
    <w:rsid w:val="00135710"/>
    <w:rsid w:val="001372C9"/>
    <w:rsid w:val="00140FF6"/>
    <w:rsid w:val="00142E41"/>
    <w:rsid w:val="00150CFF"/>
    <w:rsid w:val="00151185"/>
    <w:rsid w:val="00164DAD"/>
    <w:rsid w:val="00173913"/>
    <w:rsid w:val="00185A2F"/>
    <w:rsid w:val="0018657E"/>
    <w:rsid w:val="001916CD"/>
    <w:rsid w:val="001928AF"/>
    <w:rsid w:val="00195994"/>
    <w:rsid w:val="001A7245"/>
    <w:rsid w:val="001C0BB4"/>
    <w:rsid w:val="001C4803"/>
    <w:rsid w:val="001C7928"/>
    <w:rsid w:val="001D1A65"/>
    <w:rsid w:val="001D34B8"/>
    <w:rsid w:val="001D7431"/>
    <w:rsid w:val="001E18E9"/>
    <w:rsid w:val="001F3998"/>
    <w:rsid w:val="001F447A"/>
    <w:rsid w:val="001F58F2"/>
    <w:rsid w:val="002108E6"/>
    <w:rsid w:val="00216A3E"/>
    <w:rsid w:val="00231874"/>
    <w:rsid w:val="00232A09"/>
    <w:rsid w:val="00234AAF"/>
    <w:rsid w:val="00245A29"/>
    <w:rsid w:val="00246552"/>
    <w:rsid w:val="002473C6"/>
    <w:rsid w:val="00250343"/>
    <w:rsid w:val="00260A84"/>
    <w:rsid w:val="00261EEA"/>
    <w:rsid w:val="00263D28"/>
    <w:rsid w:val="0026438E"/>
    <w:rsid w:val="00272694"/>
    <w:rsid w:val="00280B45"/>
    <w:rsid w:val="002838B9"/>
    <w:rsid w:val="002867C4"/>
    <w:rsid w:val="00293725"/>
    <w:rsid w:val="002956EC"/>
    <w:rsid w:val="002B1645"/>
    <w:rsid w:val="002B6D57"/>
    <w:rsid w:val="002D63DE"/>
    <w:rsid w:val="002D7044"/>
    <w:rsid w:val="002E5722"/>
    <w:rsid w:val="002F02B9"/>
    <w:rsid w:val="002F462D"/>
    <w:rsid w:val="002F707F"/>
    <w:rsid w:val="003022F0"/>
    <w:rsid w:val="00304C42"/>
    <w:rsid w:val="00305F97"/>
    <w:rsid w:val="00315D11"/>
    <w:rsid w:val="003173CB"/>
    <w:rsid w:val="00322FF7"/>
    <w:rsid w:val="00326F80"/>
    <w:rsid w:val="00331EC6"/>
    <w:rsid w:val="0033747D"/>
    <w:rsid w:val="0034288A"/>
    <w:rsid w:val="0034395A"/>
    <w:rsid w:val="00343AC1"/>
    <w:rsid w:val="00343EED"/>
    <w:rsid w:val="00347264"/>
    <w:rsid w:val="00353D23"/>
    <w:rsid w:val="0037575C"/>
    <w:rsid w:val="00376AA3"/>
    <w:rsid w:val="003877ED"/>
    <w:rsid w:val="0039379F"/>
    <w:rsid w:val="003B48DF"/>
    <w:rsid w:val="003B6D88"/>
    <w:rsid w:val="003D5728"/>
    <w:rsid w:val="003D5FA3"/>
    <w:rsid w:val="003E2D42"/>
    <w:rsid w:val="003E2FE9"/>
    <w:rsid w:val="003E35F5"/>
    <w:rsid w:val="003F0542"/>
    <w:rsid w:val="003F737C"/>
    <w:rsid w:val="00401B45"/>
    <w:rsid w:val="00402E21"/>
    <w:rsid w:val="004063D3"/>
    <w:rsid w:val="00415375"/>
    <w:rsid w:val="00424D6C"/>
    <w:rsid w:val="0042523C"/>
    <w:rsid w:val="0043010B"/>
    <w:rsid w:val="0043384C"/>
    <w:rsid w:val="00434045"/>
    <w:rsid w:val="004409D0"/>
    <w:rsid w:val="00446685"/>
    <w:rsid w:val="00462320"/>
    <w:rsid w:val="00462365"/>
    <w:rsid w:val="004700FF"/>
    <w:rsid w:val="00475B13"/>
    <w:rsid w:val="00476EBF"/>
    <w:rsid w:val="00477146"/>
    <w:rsid w:val="00487A5A"/>
    <w:rsid w:val="004A37EA"/>
    <w:rsid w:val="004B4539"/>
    <w:rsid w:val="004B4ECC"/>
    <w:rsid w:val="004B72ED"/>
    <w:rsid w:val="004C6086"/>
    <w:rsid w:val="004C711C"/>
    <w:rsid w:val="004D2DB0"/>
    <w:rsid w:val="004D37B0"/>
    <w:rsid w:val="004D5168"/>
    <w:rsid w:val="004E4383"/>
    <w:rsid w:val="004E7432"/>
    <w:rsid w:val="004F0707"/>
    <w:rsid w:val="004F0E9F"/>
    <w:rsid w:val="004F2CDB"/>
    <w:rsid w:val="005021A9"/>
    <w:rsid w:val="00504199"/>
    <w:rsid w:val="005074B4"/>
    <w:rsid w:val="0051284C"/>
    <w:rsid w:val="00514F9E"/>
    <w:rsid w:val="005207ED"/>
    <w:rsid w:val="0053071D"/>
    <w:rsid w:val="005309AF"/>
    <w:rsid w:val="0053473C"/>
    <w:rsid w:val="005348AD"/>
    <w:rsid w:val="00534E83"/>
    <w:rsid w:val="00535811"/>
    <w:rsid w:val="00542FAD"/>
    <w:rsid w:val="00543866"/>
    <w:rsid w:val="0054427B"/>
    <w:rsid w:val="00555C84"/>
    <w:rsid w:val="005633F5"/>
    <w:rsid w:val="00563545"/>
    <w:rsid w:val="005645E3"/>
    <w:rsid w:val="00564FF4"/>
    <w:rsid w:val="005663E5"/>
    <w:rsid w:val="00570892"/>
    <w:rsid w:val="00574A7E"/>
    <w:rsid w:val="00593187"/>
    <w:rsid w:val="005A2622"/>
    <w:rsid w:val="005A3283"/>
    <w:rsid w:val="005A73B6"/>
    <w:rsid w:val="005A7C4D"/>
    <w:rsid w:val="005C08B5"/>
    <w:rsid w:val="005C362D"/>
    <w:rsid w:val="005C715B"/>
    <w:rsid w:val="005C7A51"/>
    <w:rsid w:val="005E1E54"/>
    <w:rsid w:val="005E41F0"/>
    <w:rsid w:val="005E65A3"/>
    <w:rsid w:val="005F12D7"/>
    <w:rsid w:val="005F1E9C"/>
    <w:rsid w:val="005F27FE"/>
    <w:rsid w:val="005F304B"/>
    <w:rsid w:val="005F6B26"/>
    <w:rsid w:val="005F7869"/>
    <w:rsid w:val="005F7BEF"/>
    <w:rsid w:val="00604FCB"/>
    <w:rsid w:val="00605160"/>
    <w:rsid w:val="00611F09"/>
    <w:rsid w:val="00616C42"/>
    <w:rsid w:val="00620550"/>
    <w:rsid w:val="00622265"/>
    <w:rsid w:val="00624467"/>
    <w:rsid w:val="0062775B"/>
    <w:rsid w:val="006307C2"/>
    <w:rsid w:val="00634A53"/>
    <w:rsid w:val="00640B65"/>
    <w:rsid w:val="00640D94"/>
    <w:rsid w:val="00643575"/>
    <w:rsid w:val="00646A35"/>
    <w:rsid w:val="00660608"/>
    <w:rsid w:val="00675275"/>
    <w:rsid w:val="006762A7"/>
    <w:rsid w:val="0068602F"/>
    <w:rsid w:val="00687104"/>
    <w:rsid w:val="00696422"/>
    <w:rsid w:val="00697E6C"/>
    <w:rsid w:val="006A03FA"/>
    <w:rsid w:val="006B0469"/>
    <w:rsid w:val="006B0489"/>
    <w:rsid w:val="006C231D"/>
    <w:rsid w:val="006C382C"/>
    <w:rsid w:val="006C57F8"/>
    <w:rsid w:val="006D23EF"/>
    <w:rsid w:val="006D4B50"/>
    <w:rsid w:val="006F191B"/>
    <w:rsid w:val="006F41A6"/>
    <w:rsid w:val="006F7401"/>
    <w:rsid w:val="00700E07"/>
    <w:rsid w:val="00710F18"/>
    <w:rsid w:val="0072454C"/>
    <w:rsid w:val="00730A75"/>
    <w:rsid w:val="00732449"/>
    <w:rsid w:val="007365B5"/>
    <w:rsid w:val="0074057A"/>
    <w:rsid w:val="0074072B"/>
    <w:rsid w:val="00743177"/>
    <w:rsid w:val="007534D4"/>
    <w:rsid w:val="00760B68"/>
    <w:rsid w:val="00761760"/>
    <w:rsid w:val="007622C9"/>
    <w:rsid w:val="007653D7"/>
    <w:rsid w:val="007671D9"/>
    <w:rsid w:val="00770392"/>
    <w:rsid w:val="0078302C"/>
    <w:rsid w:val="00787251"/>
    <w:rsid w:val="00790814"/>
    <w:rsid w:val="007917FF"/>
    <w:rsid w:val="00794DC5"/>
    <w:rsid w:val="00797C9D"/>
    <w:rsid w:val="007A30D3"/>
    <w:rsid w:val="007A30F2"/>
    <w:rsid w:val="007B22CC"/>
    <w:rsid w:val="007D0E74"/>
    <w:rsid w:val="007D4A4D"/>
    <w:rsid w:val="007E4403"/>
    <w:rsid w:val="007E52DB"/>
    <w:rsid w:val="007E75DE"/>
    <w:rsid w:val="00804848"/>
    <w:rsid w:val="00806119"/>
    <w:rsid w:val="00812A34"/>
    <w:rsid w:val="008132EB"/>
    <w:rsid w:val="0083049E"/>
    <w:rsid w:val="00830710"/>
    <w:rsid w:val="00833B06"/>
    <w:rsid w:val="00837381"/>
    <w:rsid w:val="00843674"/>
    <w:rsid w:val="008669C2"/>
    <w:rsid w:val="00867F73"/>
    <w:rsid w:val="00873619"/>
    <w:rsid w:val="008759D5"/>
    <w:rsid w:val="0087644F"/>
    <w:rsid w:val="00880BCF"/>
    <w:rsid w:val="00883524"/>
    <w:rsid w:val="00885756"/>
    <w:rsid w:val="00896AFA"/>
    <w:rsid w:val="008A357A"/>
    <w:rsid w:val="008C6B79"/>
    <w:rsid w:val="008E608A"/>
    <w:rsid w:val="008F12D8"/>
    <w:rsid w:val="008F2E2D"/>
    <w:rsid w:val="008F2FA0"/>
    <w:rsid w:val="008F697C"/>
    <w:rsid w:val="008F741F"/>
    <w:rsid w:val="009221AC"/>
    <w:rsid w:val="00926142"/>
    <w:rsid w:val="0093461E"/>
    <w:rsid w:val="009367C7"/>
    <w:rsid w:val="0094022B"/>
    <w:rsid w:val="00941D63"/>
    <w:rsid w:val="00947595"/>
    <w:rsid w:val="00947705"/>
    <w:rsid w:val="00951E88"/>
    <w:rsid w:val="00953794"/>
    <w:rsid w:val="009538C5"/>
    <w:rsid w:val="00961BFC"/>
    <w:rsid w:val="0096689D"/>
    <w:rsid w:val="00967F7E"/>
    <w:rsid w:val="009704AE"/>
    <w:rsid w:val="0098753B"/>
    <w:rsid w:val="00990B32"/>
    <w:rsid w:val="009A5802"/>
    <w:rsid w:val="009A64AF"/>
    <w:rsid w:val="009B0A9C"/>
    <w:rsid w:val="009C11D3"/>
    <w:rsid w:val="009E04AF"/>
    <w:rsid w:val="009E7837"/>
    <w:rsid w:val="009F48D7"/>
    <w:rsid w:val="009F72C5"/>
    <w:rsid w:val="00A04A97"/>
    <w:rsid w:val="00A05F15"/>
    <w:rsid w:val="00A06E11"/>
    <w:rsid w:val="00A134E3"/>
    <w:rsid w:val="00A13C34"/>
    <w:rsid w:val="00A141BE"/>
    <w:rsid w:val="00A14E3B"/>
    <w:rsid w:val="00A20D66"/>
    <w:rsid w:val="00A27A62"/>
    <w:rsid w:val="00A27F84"/>
    <w:rsid w:val="00A33E85"/>
    <w:rsid w:val="00A36962"/>
    <w:rsid w:val="00A4339A"/>
    <w:rsid w:val="00A54253"/>
    <w:rsid w:val="00A57488"/>
    <w:rsid w:val="00A61E0C"/>
    <w:rsid w:val="00A63EC3"/>
    <w:rsid w:val="00A75807"/>
    <w:rsid w:val="00A81A94"/>
    <w:rsid w:val="00A84E45"/>
    <w:rsid w:val="00A85EA3"/>
    <w:rsid w:val="00A932E1"/>
    <w:rsid w:val="00A960B1"/>
    <w:rsid w:val="00AB55F8"/>
    <w:rsid w:val="00AC2DF7"/>
    <w:rsid w:val="00AC3D91"/>
    <w:rsid w:val="00AF4C24"/>
    <w:rsid w:val="00AF517C"/>
    <w:rsid w:val="00AF54D8"/>
    <w:rsid w:val="00B01DF3"/>
    <w:rsid w:val="00B12ED1"/>
    <w:rsid w:val="00B1683E"/>
    <w:rsid w:val="00B21367"/>
    <w:rsid w:val="00B21CA9"/>
    <w:rsid w:val="00B244A9"/>
    <w:rsid w:val="00B33F71"/>
    <w:rsid w:val="00B34167"/>
    <w:rsid w:val="00B34C2F"/>
    <w:rsid w:val="00B3687D"/>
    <w:rsid w:val="00B415F5"/>
    <w:rsid w:val="00B44774"/>
    <w:rsid w:val="00B452F2"/>
    <w:rsid w:val="00B46D35"/>
    <w:rsid w:val="00B47A0C"/>
    <w:rsid w:val="00B5646A"/>
    <w:rsid w:val="00B57E01"/>
    <w:rsid w:val="00B62370"/>
    <w:rsid w:val="00B625D3"/>
    <w:rsid w:val="00B63F99"/>
    <w:rsid w:val="00B77DF9"/>
    <w:rsid w:val="00B8475C"/>
    <w:rsid w:val="00B96ECE"/>
    <w:rsid w:val="00BA2391"/>
    <w:rsid w:val="00BA751F"/>
    <w:rsid w:val="00BB4A44"/>
    <w:rsid w:val="00BB516E"/>
    <w:rsid w:val="00BC7989"/>
    <w:rsid w:val="00BD44FE"/>
    <w:rsid w:val="00BD7661"/>
    <w:rsid w:val="00BF06DD"/>
    <w:rsid w:val="00C01070"/>
    <w:rsid w:val="00C0196E"/>
    <w:rsid w:val="00C05690"/>
    <w:rsid w:val="00C07F10"/>
    <w:rsid w:val="00C24850"/>
    <w:rsid w:val="00C31B85"/>
    <w:rsid w:val="00C3341C"/>
    <w:rsid w:val="00C34A67"/>
    <w:rsid w:val="00C37904"/>
    <w:rsid w:val="00C4668D"/>
    <w:rsid w:val="00C47DAA"/>
    <w:rsid w:val="00C51253"/>
    <w:rsid w:val="00C5318C"/>
    <w:rsid w:val="00C6423E"/>
    <w:rsid w:val="00C703F3"/>
    <w:rsid w:val="00C7473A"/>
    <w:rsid w:val="00C76A72"/>
    <w:rsid w:val="00C81263"/>
    <w:rsid w:val="00C84934"/>
    <w:rsid w:val="00C951DB"/>
    <w:rsid w:val="00CA6F17"/>
    <w:rsid w:val="00CD14B0"/>
    <w:rsid w:val="00CD7C3C"/>
    <w:rsid w:val="00CE4D31"/>
    <w:rsid w:val="00CE4E2B"/>
    <w:rsid w:val="00CE52F0"/>
    <w:rsid w:val="00CE654D"/>
    <w:rsid w:val="00CF4BFE"/>
    <w:rsid w:val="00CF77D6"/>
    <w:rsid w:val="00D06E6E"/>
    <w:rsid w:val="00D1117C"/>
    <w:rsid w:val="00D21615"/>
    <w:rsid w:val="00D27452"/>
    <w:rsid w:val="00D4244D"/>
    <w:rsid w:val="00D47008"/>
    <w:rsid w:val="00D61DB9"/>
    <w:rsid w:val="00D651F2"/>
    <w:rsid w:val="00D71FEB"/>
    <w:rsid w:val="00D72283"/>
    <w:rsid w:val="00D75EC1"/>
    <w:rsid w:val="00D76D16"/>
    <w:rsid w:val="00D7799F"/>
    <w:rsid w:val="00D81381"/>
    <w:rsid w:val="00D91DA5"/>
    <w:rsid w:val="00DA2908"/>
    <w:rsid w:val="00DA2D0B"/>
    <w:rsid w:val="00DA4876"/>
    <w:rsid w:val="00DB4E2F"/>
    <w:rsid w:val="00DB5D75"/>
    <w:rsid w:val="00DD11CC"/>
    <w:rsid w:val="00DD45CD"/>
    <w:rsid w:val="00DE0F41"/>
    <w:rsid w:val="00DE16E4"/>
    <w:rsid w:val="00DE3B49"/>
    <w:rsid w:val="00DF1C72"/>
    <w:rsid w:val="00E00C46"/>
    <w:rsid w:val="00E023D0"/>
    <w:rsid w:val="00E02774"/>
    <w:rsid w:val="00E06876"/>
    <w:rsid w:val="00E11F06"/>
    <w:rsid w:val="00E20706"/>
    <w:rsid w:val="00E22165"/>
    <w:rsid w:val="00E22189"/>
    <w:rsid w:val="00E26004"/>
    <w:rsid w:val="00E2638E"/>
    <w:rsid w:val="00E26525"/>
    <w:rsid w:val="00E26BA0"/>
    <w:rsid w:val="00E317D5"/>
    <w:rsid w:val="00E32F6C"/>
    <w:rsid w:val="00E523AD"/>
    <w:rsid w:val="00E60F48"/>
    <w:rsid w:val="00E74BB9"/>
    <w:rsid w:val="00E8319A"/>
    <w:rsid w:val="00E84E48"/>
    <w:rsid w:val="00E87247"/>
    <w:rsid w:val="00E87898"/>
    <w:rsid w:val="00EA0B54"/>
    <w:rsid w:val="00EA788F"/>
    <w:rsid w:val="00EC6BA9"/>
    <w:rsid w:val="00EE01B7"/>
    <w:rsid w:val="00EE3C3C"/>
    <w:rsid w:val="00EF3E80"/>
    <w:rsid w:val="00EF72B5"/>
    <w:rsid w:val="00F003FE"/>
    <w:rsid w:val="00F01A24"/>
    <w:rsid w:val="00F06432"/>
    <w:rsid w:val="00F100C5"/>
    <w:rsid w:val="00F15DAA"/>
    <w:rsid w:val="00F15FF5"/>
    <w:rsid w:val="00F22A17"/>
    <w:rsid w:val="00F2779C"/>
    <w:rsid w:val="00F31998"/>
    <w:rsid w:val="00F4605A"/>
    <w:rsid w:val="00F559CE"/>
    <w:rsid w:val="00F55D30"/>
    <w:rsid w:val="00F57C76"/>
    <w:rsid w:val="00F62791"/>
    <w:rsid w:val="00F67692"/>
    <w:rsid w:val="00F761B0"/>
    <w:rsid w:val="00F77610"/>
    <w:rsid w:val="00F877EB"/>
    <w:rsid w:val="00F96EFF"/>
    <w:rsid w:val="00FA26DF"/>
    <w:rsid w:val="00FA2D80"/>
    <w:rsid w:val="00FA4385"/>
    <w:rsid w:val="00FA6047"/>
    <w:rsid w:val="00FA612F"/>
    <w:rsid w:val="00FB1A0A"/>
    <w:rsid w:val="00FB4AE6"/>
    <w:rsid w:val="00FB63EF"/>
    <w:rsid w:val="00FC1B5C"/>
    <w:rsid w:val="00FD1594"/>
    <w:rsid w:val="00FE5C8D"/>
    <w:rsid w:val="00FE75CF"/>
    <w:rsid w:val="00FF76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7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A29"/>
    <w:pPr>
      <w:spacing w:before="120" w:after="120" w:line="240" w:lineRule="auto"/>
    </w:pPr>
    <w:rPr>
      <w:rFonts w:ascii="Arial" w:hAnsi="Arial" w:cs="Times New Roman"/>
      <w:sz w:val="20"/>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E93"/>
    <w:pPr>
      <w:ind w:left="720"/>
      <w:contextualSpacing/>
    </w:pPr>
  </w:style>
  <w:style w:type="table" w:styleId="Mkatabulky">
    <w:name w:val="Table Grid"/>
    <w:basedOn w:val="Normlntabulka"/>
    <w:uiPriority w:val="39"/>
    <w:rsid w:val="00E5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11F06"/>
    <w:pPr>
      <w:tabs>
        <w:tab w:val="center" w:pos="4536"/>
        <w:tab w:val="right" w:pos="9072"/>
      </w:tabs>
      <w:spacing w:before="0" w:after="0"/>
    </w:pPr>
  </w:style>
  <w:style w:type="character" w:customStyle="1" w:styleId="ZhlavChar">
    <w:name w:val="Záhlaví Char"/>
    <w:basedOn w:val="Standardnpsmoodstavce"/>
    <w:link w:val="Zhlav"/>
    <w:uiPriority w:val="99"/>
    <w:rsid w:val="00E11F06"/>
    <w:rPr>
      <w:rFonts w:ascii="Arial" w:hAnsi="Arial" w:cs="Times New Roman"/>
      <w:sz w:val="20"/>
      <w:szCs w:val="24"/>
      <w:lang w:val="en-GB" w:eastAsia="sk-SK"/>
    </w:rPr>
  </w:style>
  <w:style w:type="paragraph" w:styleId="Zpat">
    <w:name w:val="footer"/>
    <w:basedOn w:val="Normln"/>
    <w:link w:val="ZpatChar"/>
    <w:uiPriority w:val="99"/>
    <w:unhideWhenUsed/>
    <w:rsid w:val="00E11F06"/>
    <w:pPr>
      <w:tabs>
        <w:tab w:val="center" w:pos="4536"/>
        <w:tab w:val="right" w:pos="9072"/>
      </w:tabs>
      <w:spacing w:before="0" w:after="0"/>
    </w:pPr>
  </w:style>
  <w:style w:type="character" w:customStyle="1" w:styleId="ZpatChar">
    <w:name w:val="Zápatí Char"/>
    <w:basedOn w:val="Standardnpsmoodstavce"/>
    <w:link w:val="Zpat"/>
    <w:uiPriority w:val="99"/>
    <w:rsid w:val="00E11F06"/>
    <w:rPr>
      <w:rFonts w:ascii="Arial" w:hAnsi="Arial" w:cs="Times New Roman"/>
      <w:sz w:val="20"/>
      <w:szCs w:val="24"/>
      <w:lang w:val="en-GB" w:eastAsia="sk-SK"/>
    </w:rPr>
  </w:style>
  <w:style w:type="paragraph" w:styleId="Revize">
    <w:name w:val="Revision"/>
    <w:hidden/>
    <w:uiPriority w:val="99"/>
    <w:semiHidden/>
    <w:rsid w:val="00D72283"/>
    <w:pPr>
      <w:spacing w:after="0" w:line="240" w:lineRule="auto"/>
    </w:pPr>
    <w:rPr>
      <w:rFonts w:ascii="Arial" w:hAnsi="Arial" w:cs="Times New Roman"/>
      <w:sz w:val="20"/>
      <w:szCs w:val="24"/>
      <w:lang w:eastAsia="sk-SK"/>
    </w:rPr>
  </w:style>
  <w:style w:type="character" w:styleId="Odkaznakoment">
    <w:name w:val="annotation reference"/>
    <w:basedOn w:val="Standardnpsmoodstavce"/>
    <w:uiPriority w:val="99"/>
    <w:semiHidden/>
    <w:unhideWhenUsed/>
    <w:rsid w:val="001F58F2"/>
    <w:rPr>
      <w:sz w:val="16"/>
      <w:szCs w:val="16"/>
    </w:rPr>
  </w:style>
  <w:style w:type="paragraph" w:styleId="Textkomente">
    <w:name w:val="annotation text"/>
    <w:basedOn w:val="Normln"/>
    <w:link w:val="TextkomenteChar"/>
    <w:uiPriority w:val="99"/>
    <w:unhideWhenUsed/>
    <w:rsid w:val="001F58F2"/>
    <w:rPr>
      <w:szCs w:val="20"/>
    </w:rPr>
  </w:style>
  <w:style w:type="character" w:customStyle="1" w:styleId="TextkomenteChar">
    <w:name w:val="Text komentáře Char"/>
    <w:basedOn w:val="Standardnpsmoodstavce"/>
    <w:link w:val="Textkomente"/>
    <w:uiPriority w:val="99"/>
    <w:rsid w:val="001F58F2"/>
    <w:rPr>
      <w:rFonts w:ascii="Arial" w:hAnsi="Arial" w:cs="Times New Roman"/>
      <w:sz w:val="20"/>
      <w:szCs w:val="20"/>
      <w:lang w:val="en-GB" w:eastAsia="sk-SK"/>
    </w:rPr>
  </w:style>
  <w:style w:type="paragraph" w:styleId="Pedmtkomente">
    <w:name w:val="annotation subject"/>
    <w:basedOn w:val="Textkomente"/>
    <w:next w:val="Textkomente"/>
    <w:link w:val="PedmtkomenteChar"/>
    <w:uiPriority w:val="99"/>
    <w:semiHidden/>
    <w:unhideWhenUsed/>
    <w:rsid w:val="001F58F2"/>
    <w:rPr>
      <w:b/>
      <w:bCs/>
    </w:rPr>
  </w:style>
  <w:style w:type="character" w:customStyle="1" w:styleId="PedmtkomenteChar">
    <w:name w:val="Předmět komentáře Char"/>
    <w:basedOn w:val="TextkomenteChar"/>
    <w:link w:val="Pedmtkomente"/>
    <w:uiPriority w:val="99"/>
    <w:semiHidden/>
    <w:rsid w:val="001F58F2"/>
    <w:rPr>
      <w:rFonts w:ascii="Arial" w:hAnsi="Arial" w:cs="Times New Roman"/>
      <w:b/>
      <w:bCs/>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429">
      <w:bodyDiv w:val="1"/>
      <w:marLeft w:val="0"/>
      <w:marRight w:val="0"/>
      <w:marTop w:val="0"/>
      <w:marBottom w:val="0"/>
      <w:divBdr>
        <w:top w:val="none" w:sz="0" w:space="0" w:color="auto"/>
        <w:left w:val="none" w:sz="0" w:space="0" w:color="auto"/>
        <w:bottom w:val="none" w:sz="0" w:space="0" w:color="auto"/>
        <w:right w:val="none" w:sz="0" w:space="0" w:color="auto"/>
      </w:divBdr>
    </w:div>
    <w:div w:id="482164571">
      <w:bodyDiv w:val="1"/>
      <w:marLeft w:val="0"/>
      <w:marRight w:val="0"/>
      <w:marTop w:val="0"/>
      <w:marBottom w:val="0"/>
      <w:divBdr>
        <w:top w:val="none" w:sz="0" w:space="0" w:color="auto"/>
        <w:left w:val="none" w:sz="0" w:space="0" w:color="auto"/>
        <w:bottom w:val="none" w:sz="0" w:space="0" w:color="auto"/>
        <w:right w:val="none" w:sz="0" w:space="0" w:color="auto"/>
      </w:divBdr>
    </w:div>
    <w:div w:id="562446335">
      <w:bodyDiv w:val="1"/>
      <w:marLeft w:val="0"/>
      <w:marRight w:val="0"/>
      <w:marTop w:val="0"/>
      <w:marBottom w:val="0"/>
      <w:divBdr>
        <w:top w:val="none" w:sz="0" w:space="0" w:color="auto"/>
        <w:left w:val="none" w:sz="0" w:space="0" w:color="auto"/>
        <w:bottom w:val="none" w:sz="0" w:space="0" w:color="auto"/>
        <w:right w:val="none" w:sz="0" w:space="0" w:color="auto"/>
      </w:divBdr>
    </w:div>
    <w:div w:id="1109665850">
      <w:bodyDiv w:val="1"/>
      <w:marLeft w:val="0"/>
      <w:marRight w:val="0"/>
      <w:marTop w:val="0"/>
      <w:marBottom w:val="0"/>
      <w:divBdr>
        <w:top w:val="none" w:sz="0" w:space="0" w:color="auto"/>
        <w:left w:val="none" w:sz="0" w:space="0" w:color="auto"/>
        <w:bottom w:val="none" w:sz="0" w:space="0" w:color="auto"/>
        <w:right w:val="none" w:sz="0" w:space="0" w:color="auto"/>
      </w:divBdr>
    </w:div>
    <w:div w:id="1143354793">
      <w:bodyDiv w:val="1"/>
      <w:marLeft w:val="0"/>
      <w:marRight w:val="0"/>
      <w:marTop w:val="0"/>
      <w:marBottom w:val="0"/>
      <w:divBdr>
        <w:top w:val="none" w:sz="0" w:space="0" w:color="auto"/>
        <w:left w:val="none" w:sz="0" w:space="0" w:color="auto"/>
        <w:bottom w:val="none" w:sz="0" w:space="0" w:color="auto"/>
        <w:right w:val="none" w:sz="0" w:space="0" w:color="auto"/>
      </w:divBdr>
    </w:div>
    <w:div w:id="1370835652">
      <w:bodyDiv w:val="1"/>
      <w:marLeft w:val="0"/>
      <w:marRight w:val="0"/>
      <w:marTop w:val="0"/>
      <w:marBottom w:val="0"/>
      <w:divBdr>
        <w:top w:val="none" w:sz="0" w:space="0" w:color="auto"/>
        <w:left w:val="none" w:sz="0" w:space="0" w:color="auto"/>
        <w:bottom w:val="none" w:sz="0" w:space="0" w:color="auto"/>
        <w:right w:val="none" w:sz="0" w:space="0" w:color="auto"/>
      </w:divBdr>
    </w:div>
    <w:div w:id="1634599094">
      <w:bodyDiv w:val="1"/>
      <w:marLeft w:val="0"/>
      <w:marRight w:val="0"/>
      <w:marTop w:val="0"/>
      <w:marBottom w:val="0"/>
      <w:divBdr>
        <w:top w:val="none" w:sz="0" w:space="0" w:color="auto"/>
        <w:left w:val="none" w:sz="0" w:space="0" w:color="auto"/>
        <w:bottom w:val="none" w:sz="0" w:space="0" w:color="auto"/>
        <w:right w:val="none" w:sz="0" w:space="0" w:color="auto"/>
      </w:divBdr>
    </w:div>
    <w:div w:id="1920480308">
      <w:bodyDiv w:val="1"/>
      <w:marLeft w:val="0"/>
      <w:marRight w:val="0"/>
      <w:marTop w:val="0"/>
      <w:marBottom w:val="0"/>
      <w:divBdr>
        <w:top w:val="none" w:sz="0" w:space="0" w:color="auto"/>
        <w:left w:val="none" w:sz="0" w:space="0" w:color="auto"/>
        <w:bottom w:val="none" w:sz="0" w:space="0" w:color="auto"/>
        <w:right w:val="none" w:sz="0" w:space="0" w:color="auto"/>
      </w:divBdr>
      <w:divsChild>
        <w:div w:id="957296125">
          <w:marLeft w:val="0"/>
          <w:marRight w:val="0"/>
          <w:marTop w:val="0"/>
          <w:marBottom w:val="0"/>
          <w:divBdr>
            <w:top w:val="none" w:sz="0" w:space="0" w:color="auto"/>
            <w:left w:val="none" w:sz="0" w:space="0" w:color="auto"/>
            <w:bottom w:val="none" w:sz="0" w:space="0" w:color="auto"/>
            <w:right w:val="none" w:sz="0" w:space="0" w:color="auto"/>
          </w:divBdr>
        </w:div>
        <w:div w:id="1756784372">
          <w:marLeft w:val="0"/>
          <w:marRight w:val="0"/>
          <w:marTop w:val="0"/>
          <w:marBottom w:val="0"/>
          <w:divBdr>
            <w:top w:val="none" w:sz="0" w:space="0" w:color="auto"/>
            <w:left w:val="none" w:sz="0" w:space="0" w:color="auto"/>
            <w:bottom w:val="none" w:sz="0" w:space="0" w:color="auto"/>
            <w:right w:val="none" w:sz="0" w:space="0" w:color="auto"/>
          </w:divBdr>
        </w:div>
        <w:div w:id="899638198">
          <w:marLeft w:val="0"/>
          <w:marRight w:val="0"/>
          <w:marTop w:val="0"/>
          <w:marBottom w:val="0"/>
          <w:divBdr>
            <w:top w:val="none" w:sz="0" w:space="0" w:color="auto"/>
            <w:left w:val="none" w:sz="0" w:space="0" w:color="auto"/>
            <w:bottom w:val="none" w:sz="0" w:space="0" w:color="auto"/>
            <w:right w:val="none" w:sz="0" w:space="0" w:color="auto"/>
          </w:divBdr>
        </w:div>
        <w:div w:id="1810590704">
          <w:marLeft w:val="0"/>
          <w:marRight w:val="0"/>
          <w:marTop w:val="0"/>
          <w:marBottom w:val="0"/>
          <w:divBdr>
            <w:top w:val="none" w:sz="0" w:space="0" w:color="auto"/>
            <w:left w:val="none" w:sz="0" w:space="0" w:color="auto"/>
            <w:bottom w:val="none" w:sz="0" w:space="0" w:color="auto"/>
            <w:right w:val="none" w:sz="0" w:space="0" w:color="auto"/>
          </w:divBdr>
        </w:div>
        <w:div w:id="1801846822">
          <w:marLeft w:val="0"/>
          <w:marRight w:val="0"/>
          <w:marTop w:val="0"/>
          <w:marBottom w:val="0"/>
          <w:divBdr>
            <w:top w:val="none" w:sz="0" w:space="0" w:color="auto"/>
            <w:left w:val="none" w:sz="0" w:space="0" w:color="auto"/>
            <w:bottom w:val="none" w:sz="0" w:space="0" w:color="auto"/>
            <w:right w:val="none" w:sz="0" w:space="0" w:color="auto"/>
          </w:divBdr>
        </w:div>
        <w:div w:id="79372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E9E03-043D-4DBE-B30C-B09C18D10BB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10479</Characters>
  <Application>Microsoft Office Word</Application>
  <DocSecurity>0</DocSecurity>
  <Lines>87</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2024-05-20T11:54:00Z</dcterms:created>
  <dcterms:modified xsi:type="dcterms:W3CDTF">2024-05-22T08:30:00Z</dcterms:modified>
</cp:coreProperties>
</file>